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34" w:rsidRPr="00846D34" w:rsidRDefault="00846D34" w:rsidP="0079610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846D34" w:rsidRPr="00846D34" w:rsidRDefault="00846D34" w:rsidP="0079610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методического объединения</w:t>
      </w:r>
    </w:p>
    <w:p w:rsidR="00846D34" w:rsidRPr="00846D34" w:rsidRDefault="00846D34" w:rsidP="0079610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гуманитарного цикла</w:t>
      </w:r>
    </w:p>
    <w:p w:rsidR="00846D34" w:rsidRPr="00BB0469" w:rsidRDefault="00444597" w:rsidP="0079610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="00846D34" w:rsidRPr="0084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846D34" w:rsidRDefault="00846D34" w:rsidP="007961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6D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Сведения об учителях, входящих в МО гуманитарного цикла: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118"/>
      </w:tblGrid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3402" w:type="dxa"/>
          </w:tcPr>
          <w:p w:rsidR="00846D34" w:rsidRPr="00CB7C48" w:rsidRDefault="00893293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46D34" w:rsidRPr="00CB7C48" w:rsidRDefault="00893293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46D34" w:rsidRPr="00CB7C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3402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3402" w:type="dxa"/>
          </w:tcPr>
          <w:p w:rsidR="00846D34" w:rsidRPr="00CB7C48" w:rsidRDefault="00444597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46D34" w:rsidRPr="00CB7C48" w:rsidRDefault="00893293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9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DB01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6D34" w:rsidRPr="00CB7C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3402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402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="00846D34" w:rsidRPr="00CB7C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6D34" w:rsidRPr="00C03716" w:rsidTr="0091381D">
        <w:tc>
          <w:tcPr>
            <w:tcW w:w="3794" w:type="dxa"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46D34" w:rsidRPr="00CB7C48" w:rsidRDefault="00C63972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846D34" w:rsidRPr="00CB7C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6D34" w:rsidRPr="00846D34" w:rsidRDefault="00846D34" w:rsidP="0079610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данных об учит</w:t>
      </w:r>
      <w:r w:rsidR="007B5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елях МО</w:t>
      </w:r>
      <w:r w:rsidR="00893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гуманитарного цикла  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9"/>
        <w:gridCol w:w="1263"/>
        <w:gridCol w:w="1336"/>
        <w:gridCol w:w="1174"/>
        <w:gridCol w:w="1405"/>
        <w:gridCol w:w="896"/>
        <w:gridCol w:w="1061"/>
        <w:gridCol w:w="1417"/>
      </w:tblGrid>
      <w:tr w:rsidR="00846D34" w:rsidRPr="00846D34" w:rsidTr="00CB7C48">
        <w:trPr>
          <w:trHeight w:val="711"/>
        </w:trPr>
        <w:tc>
          <w:tcPr>
            <w:tcW w:w="176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846D34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26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846D34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846D34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CB7C48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0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846D34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846D34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BB0469" w:rsidRDefault="00BB0469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0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2222A1" w:rsidRPr="00BB0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агруз</w:t>
            </w:r>
            <w:r w:rsidR="002222A1" w:rsidRPr="00BB0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</w:p>
          <w:p w:rsidR="00BB0469" w:rsidRPr="00846D34" w:rsidRDefault="00BB0469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846D34" w:rsidRDefault="00846D34" w:rsidP="0079610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повышения квалификации</w:t>
            </w:r>
          </w:p>
        </w:tc>
      </w:tr>
      <w:tr w:rsidR="00846D34" w:rsidRPr="00846D34" w:rsidTr="00CB7C48">
        <w:trPr>
          <w:trHeight w:val="505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CB7C48" w:rsidRDefault="00846D34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Бурзак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CB7C48" w:rsidRDefault="00846D34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02.02.1975г.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русского языка и литературы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D32FC3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BE7770" w:rsidRDefault="000A1B3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E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D32FC3" w:rsidRDefault="00BA6D8A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44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D34" w:rsidRPr="00D32FC3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D73C1"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378D8" w:rsidRPr="00846D34" w:rsidTr="00CB7C48">
        <w:trPr>
          <w:trHeight w:val="515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30.04.1972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русского языка и литературы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977B5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E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C81601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DD73C1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E378D8" w:rsidRPr="00846D34" w:rsidTr="00CB7C48">
        <w:trPr>
          <w:trHeight w:val="411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02.01.1961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русского языка и литературы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2222A1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93293"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D73C1"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378D8" w:rsidRPr="00846D34" w:rsidTr="00CB7C48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Пяташова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06.12.1969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русского языка и литературы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C81601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4D002B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4F4D39" w:rsidRPr="00846D34" w:rsidTr="00CB7C48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А.Ш.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Pr="00CB7C48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03.05.1986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Pr="00CB7C48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начальных классов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Pr="00CB7C48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Pr="00D32FC3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D39" w:rsidRPr="00D32FC3" w:rsidRDefault="004F4D39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BE7770" w:rsidRPr="00846D34" w:rsidTr="00CB7C48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BE7770" w:rsidRDefault="00BE7770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Т.О.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CB7C48" w:rsidRDefault="00C81601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03.03.2000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CB7C48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начальных классов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CB7C48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D32FC3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D32FC3" w:rsidRDefault="00C81601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91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770" w:rsidRPr="00D32FC3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378D8" w:rsidRPr="00846D34" w:rsidTr="00CB7C48">
        <w:trPr>
          <w:trHeight w:val="450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2835AC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Тереньтьева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2835AC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06.10.1998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истории</w:t>
            </w:r>
            <w:r w:rsidR="004445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обществознания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2835AC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2835AC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893293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2835AC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378D8" w:rsidRPr="00846D34" w:rsidTr="00CB7C48">
        <w:trPr>
          <w:trHeight w:val="514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01.01.1970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истории</w:t>
            </w:r>
            <w:r w:rsidR="004445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обществознания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BE7770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21FD1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DD73C1"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378D8" w:rsidRPr="00846D34" w:rsidTr="00CB7C48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Срлыбаева</w:t>
            </w:r>
            <w:proofErr w:type="spellEnd"/>
            <w:r w:rsidR="004F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Г.Д.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09.12.1968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истории</w:t>
            </w:r>
            <w:r w:rsidR="004445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обществознания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BE7770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DD73C1" w:rsidP="00E86CD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86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E378D8" w:rsidRPr="00846D34" w:rsidTr="00CB7C48">
        <w:trPr>
          <w:trHeight w:val="409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Жайворонок</w:t>
            </w:r>
            <w:proofErr w:type="spellEnd"/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12.10.1976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Учитель ИЗО, русского языка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CB7C48" w:rsidRDefault="00E378D8" w:rsidP="0079610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0A1B3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E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BA6D8A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93293"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8D8" w:rsidRPr="00D32FC3" w:rsidRDefault="00E378D8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D73C1" w:rsidRPr="00D3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91B2F" w:rsidRPr="00846D34" w:rsidTr="00CB7C48">
        <w:trPr>
          <w:trHeight w:val="409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CB7C48" w:rsidRDefault="00791B2F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Архипова Т.А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CB7C48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14.04.1985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CB7C48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истории</w:t>
            </w:r>
            <w:r w:rsidR="00E86C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86CD3">
              <w:rPr>
                <w:rFonts w:ascii="Times New Roman" w:eastAsia="Times New Roman" w:hAnsi="Times New Roman" w:cs="Times New Roman"/>
                <w:bCs/>
                <w:lang w:eastAsia="ru-RU"/>
              </w:rPr>
              <w:t>и обществознания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CB7C48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CB7C48" w:rsidRDefault="00791B2F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CB7C48" w:rsidRDefault="00791B2F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D32FC3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1B2F" w:rsidRPr="00D32FC3" w:rsidRDefault="00791B2F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893293" w:rsidRPr="00846D34" w:rsidTr="00CB7C48">
        <w:trPr>
          <w:trHeight w:val="409"/>
        </w:trPr>
        <w:tc>
          <w:tcPr>
            <w:tcW w:w="17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CB7C48" w:rsidRDefault="00444597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Вдовин М.В.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D1361F" w:rsidRDefault="004F2888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1997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CB7C48" w:rsidRDefault="00444597" w:rsidP="0079610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истории и обществознания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CB7C48" w:rsidRDefault="00444597" w:rsidP="0079610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CB7C48" w:rsidRDefault="00444597" w:rsidP="0079610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4D002B" w:rsidRDefault="00444597" w:rsidP="0079610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Default="00791B2F" w:rsidP="0079610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293" w:rsidRPr="00CB7C48" w:rsidRDefault="00444597" w:rsidP="0079610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D1692A" w:rsidRPr="00D1692A" w:rsidRDefault="00E378D8" w:rsidP="00796105">
      <w:pPr>
        <w:pStyle w:val="20"/>
        <w:shd w:val="clear" w:color="auto" w:fill="auto"/>
        <w:spacing w:line="240" w:lineRule="auto"/>
        <w:jc w:val="both"/>
      </w:pPr>
      <w:proofErr w:type="gramStart"/>
      <w:r w:rsidRPr="00D1692A">
        <w:rPr>
          <w:bCs/>
          <w:sz w:val="24"/>
          <w:szCs w:val="24"/>
          <w:lang w:eastAsia="ru-RU"/>
        </w:rPr>
        <w:t>Методическая</w:t>
      </w:r>
      <w:r w:rsidRPr="00D1692A">
        <w:rPr>
          <w:sz w:val="24"/>
          <w:szCs w:val="24"/>
        </w:rPr>
        <w:t xml:space="preserve"> тема школы</w:t>
      </w:r>
      <w:r w:rsidR="00D1692A" w:rsidRPr="00D1692A">
        <w:rPr>
          <w:sz w:val="24"/>
          <w:szCs w:val="24"/>
        </w:rPr>
        <w:t xml:space="preserve"> </w:t>
      </w:r>
      <w:r w:rsidR="00D1692A" w:rsidRPr="00D1692A">
        <w:t>«</w:t>
      </w:r>
      <w:r w:rsidR="00C63972" w:rsidRPr="00C63972">
        <w:rPr>
          <w:bCs/>
          <w:color w:val="111111"/>
        </w:rPr>
        <w:t>Развитие профессиональных компетентностей педагогов как фактор достижения современного качества образования обучающихся в условиях реализации обновленного ФГОС</w:t>
      </w:r>
      <w:r w:rsidR="00D1692A" w:rsidRPr="00D1692A">
        <w:t>»</w:t>
      </w:r>
      <w:proofErr w:type="gramEnd"/>
    </w:p>
    <w:p w:rsidR="00097B69" w:rsidRPr="00102DA5" w:rsidRDefault="00D1361F" w:rsidP="00796105">
      <w:pPr>
        <w:spacing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378D8" w:rsidRPr="0010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тема ШМО учителей гуманитарного цикла</w:t>
      </w:r>
      <w:proofErr w:type="gramStart"/>
      <w:r w:rsidR="00D1692A" w:rsidRPr="00D16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D16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«Р</w:t>
      </w:r>
      <w:r w:rsidR="00C6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азвитие</w:t>
      </w:r>
      <w:r w:rsidR="00C63972" w:rsidRPr="00C63972">
        <w:rPr>
          <w:bCs/>
          <w:color w:val="111111"/>
        </w:rPr>
        <w:t xml:space="preserve"> </w:t>
      </w:r>
      <w:r w:rsidR="00C63972" w:rsidRPr="00C6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профессиональных компетентностей </w:t>
      </w:r>
      <w:r w:rsidR="00D1692A" w:rsidRPr="00D16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педагог</w:t>
      </w:r>
      <w:r w:rsidR="00D16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ов русского языка и литературы, истории и обществознания </w:t>
      </w:r>
      <w:r w:rsidR="00D1692A" w:rsidRPr="00D16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C63972" w:rsidRPr="00C6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как фактор достижения современного качества образования обучающихся в условиях реализации обновленного ФГОС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»</w:t>
      </w:r>
      <w:r w:rsidR="00D16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.</w:t>
      </w:r>
      <w:proofErr w:type="gramEnd"/>
    </w:p>
    <w:p w:rsidR="00C63972" w:rsidRDefault="00102DA5" w:rsidP="00796105">
      <w:pPr>
        <w:pStyle w:val="20"/>
        <w:shd w:val="clear" w:color="auto" w:fill="auto"/>
        <w:spacing w:after="267" w:line="240" w:lineRule="auto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D1692A">
        <w:t>Цель</w:t>
      </w:r>
      <w:r w:rsidR="002222A1" w:rsidRPr="00D1692A">
        <w:t>:</w:t>
      </w:r>
      <w:r w:rsidR="00097B69" w:rsidRPr="00D1692A">
        <w:t xml:space="preserve"> </w:t>
      </w:r>
      <w:r w:rsidR="00C63972" w:rsidRPr="00C63972">
        <w:rPr>
          <w:color w:val="000000"/>
          <w:sz w:val="24"/>
          <w:szCs w:val="24"/>
          <w:shd w:val="clear" w:color="auto" w:fill="FFFFFF"/>
          <w:lang w:eastAsia="ru-RU"/>
        </w:rPr>
        <w:t>совершенствование уровня педагогического мастерства педагогов, компетентности в области русского языка и литературы</w:t>
      </w:r>
      <w:r w:rsidR="004F2888" w:rsidRPr="004F2888">
        <w:rPr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, истории и обществознания  </w:t>
      </w:r>
      <w:r w:rsidR="00C63972" w:rsidRPr="00C63972">
        <w:rPr>
          <w:color w:val="000000"/>
          <w:sz w:val="24"/>
          <w:szCs w:val="24"/>
          <w:shd w:val="clear" w:color="auto" w:fill="FFFFFF"/>
          <w:lang w:eastAsia="ru-RU"/>
        </w:rPr>
        <w:t xml:space="preserve">как способ  повышения  качества профессиональной деятельности для успешной </w:t>
      </w:r>
      <w:proofErr w:type="gramStart"/>
      <w:r w:rsidR="00C63972" w:rsidRPr="00C63972">
        <w:rPr>
          <w:color w:val="000000"/>
          <w:sz w:val="24"/>
          <w:szCs w:val="24"/>
          <w:shd w:val="clear" w:color="auto" w:fill="FFFFFF"/>
          <w:lang w:eastAsia="ru-RU"/>
        </w:rPr>
        <w:t>реализации</w:t>
      </w:r>
      <w:proofErr w:type="gramEnd"/>
      <w:r w:rsidR="00C63972" w:rsidRPr="00C63972">
        <w:rPr>
          <w:color w:val="000000"/>
          <w:sz w:val="24"/>
          <w:szCs w:val="24"/>
          <w:shd w:val="clear" w:color="auto" w:fill="FFFFFF"/>
          <w:lang w:eastAsia="ru-RU"/>
        </w:rPr>
        <w:t xml:space="preserve"> обновленного ФГОС</w:t>
      </w:r>
    </w:p>
    <w:p w:rsidR="00102DA5" w:rsidRPr="002222A1" w:rsidRDefault="00102DA5" w:rsidP="00796105">
      <w:pPr>
        <w:pStyle w:val="20"/>
        <w:shd w:val="clear" w:color="auto" w:fill="auto"/>
        <w:spacing w:after="267" w:line="240" w:lineRule="auto"/>
        <w:jc w:val="left"/>
        <w:rPr>
          <w:b/>
          <w:color w:val="000000"/>
          <w:sz w:val="24"/>
          <w:szCs w:val="24"/>
        </w:rPr>
      </w:pPr>
      <w:r w:rsidRPr="002222A1">
        <w:rPr>
          <w:b/>
          <w:color w:val="000000"/>
          <w:sz w:val="24"/>
          <w:szCs w:val="24"/>
        </w:rPr>
        <w:t>Задачи работы МО:</w:t>
      </w:r>
    </w:p>
    <w:p w:rsidR="00C63972" w:rsidRPr="00D37631" w:rsidRDefault="00C63972" w:rsidP="00796105">
      <w:pPr>
        <w:pStyle w:val="a5"/>
        <w:spacing w:before="0" w:beforeAutospacing="0" w:after="0" w:afterAutospacing="0"/>
        <w:ind w:left="142" w:firstLine="566"/>
        <w:jc w:val="both"/>
        <w:rPr>
          <w:b/>
          <w:lang w:val="en-US"/>
        </w:rPr>
      </w:pPr>
      <w:proofErr w:type="spellStart"/>
      <w:proofErr w:type="gramStart"/>
      <w:r w:rsidRPr="00D37631">
        <w:rPr>
          <w:b/>
          <w:lang w:val="en-US"/>
        </w:rPr>
        <w:t>информационное</w:t>
      </w:r>
      <w:proofErr w:type="spellEnd"/>
      <w:proofErr w:type="gram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b/>
        </w:rPr>
      </w:pPr>
      <w:r w:rsidRPr="00D37631">
        <w:t>изучение нормативных документов и материалов; приведение документации учителя в соответствии с нормативными требованиями;</w:t>
      </w:r>
    </w:p>
    <w:p w:rsidR="00C63972" w:rsidRPr="00D37631" w:rsidRDefault="00C63972" w:rsidP="00796105">
      <w:pPr>
        <w:pStyle w:val="a5"/>
        <w:spacing w:before="0" w:beforeAutospacing="0" w:after="0" w:afterAutospacing="0"/>
        <w:ind w:left="660"/>
        <w:jc w:val="both"/>
        <w:rPr>
          <w:b/>
        </w:rPr>
      </w:pPr>
      <w:proofErr w:type="spellStart"/>
      <w:proofErr w:type="gramStart"/>
      <w:r w:rsidRPr="00D37631">
        <w:rPr>
          <w:b/>
          <w:lang w:val="en-US"/>
        </w:rPr>
        <w:t>организационно-методическое</w:t>
      </w:r>
      <w:proofErr w:type="spellEnd"/>
      <w:proofErr w:type="gram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 xml:space="preserve">оказание методической помощи при написании и реализации программ по учебным предметам в соответствии с </w:t>
      </w:r>
      <w:r>
        <w:t xml:space="preserve">обновленными </w:t>
      </w:r>
      <w:r w:rsidRPr="00D37631">
        <w:t>ФГОС, в том числе адаптированных программ для детей с ограниченными возможностями здоровья и</w:t>
      </w:r>
      <w:r w:rsidRPr="00D37631">
        <w:rPr>
          <w:shd w:val="clear" w:color="auto" w:fill="FFFFFF"/>
        </w:rPr>
        <w:t xml:space="preserve"> обучающихся с умственной отсталостью (интеллектуальными нарушениями)</w:t>
      </w:r>
      <w:r w:rsidRPr="00D37631">
        <w:rPr>
          <w:shd w:val="clear" w:color="auto" w:fill="FFFFFF"/>
          <w:lang w:val="en-US"/>
        </w:rPr>
        <w:t>;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 xml:space="preserve">выявление, сопровождение и поддержка </w:t>
      </w:r>
      <w:proofErr w:type="gramStart"/>
      <w:r w:rsidRPr="00D37631">
        <w:t>одаренных</w:t>
      </w:r>
      <w:proofErr w:type="gramEnd"/>
      <w:r w:rsidRPr="00D37631">
        <w:t xml:space="preserve"> и высокомотивированных обучающихся;</w:t>
      </w:r>
    </w:p>
    <w:p w:rsidR="00C63972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 xml:space="preserve">реализация и мониторинг оценивания планируемых результатов изучения (предмета) в соответствии с </w:t>
      </w:r>
      <w:proofErr w:type="gramStart"/>
      <w:r>
        <w:t>обновленными</w:t>
      </w:r>
      <w:proofErr w:type="gramEnd"/>
      <w:r w:rsidRPr="00D37631">
        <w:t xml:space="preserve"> ФГОС;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реализации задач по формированию функциональной грамотности;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>усиление практико-ориентированной направленности повышения профессионального уровня педагогов с использованием потенциала лучших педагогических кадров; наставничество;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>совершенствование профессионального мастерства педагогов, повышение компетентности и ответственности педагога за качество работы;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>мотивация для участия педагогов в проектах «Цифровая образовательная среда», «Успех каждого ребенка»</w:t>
      </w:r>
    </w:p>
    <w:p w:rsidR="00C63972" w:rsidRPr="00C63972" w:rsidRDefault="00C63972" w:rsidP="0079610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72">
        <w:rPr>
          <w:rFonts w:ascii="Times New Roman" w:hAnsi="Times New Roman" w:cs="Times New Roman"/>
          <w:sz w:val="24"/>
          <w:szCs w:val="24"/>
        </w:rPr>
        <w:t xml:space="preserve">включение педагогов в работу в цифровых средах: Электронный дневник, </w:t>
      </w:r>
      <w:proofErr w:type="spellStart"/>
      <w:r w:rsidRPr="00C63972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C63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72">
        <w:rPr>
          <w:rFonts w:ascii="Times New Roman" w:hAnsi="Times New Roman" w:cs="Times New Roman"/>
          <w:sz w:val="24"/>
          <w:szCs w:val="24"/>
        </w:rPr>
        <w:t>ЯндексУчебник</w:t>
      </w:r>
      <w:proofErr w:type="spellEnd"/>
      <w:r w:rsidRPr="00C63972">
        <w:rPr>
          <w:rFonts w:ascii="Times New Roman" w:hAnsi="Times New Roman" w:cs="Times New Roman"/>
          <w:sz w:val="24"/>
          <w:szCs w:val="24"/>
        </w:rPr>
        <w:t xml:space="preserve">, </w:t>
      </w:r>
      <w:r w:rsidRPr="00C6397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63972">
        <w:rPr>
          <w:rFonts w:ascii="Times New Roman" w:hAnsi="Times New Roman" w:cs="Times New Roman"/>
          <w:bCs/>
          <w:sz w:val="24"/>
          <w:szCs w:val="24"/>
        </w:rPr>
        <w:t>Знаника</w:t>
      </w:r>
      <w:proofErr w:type="spellEnd"/>
      <w:r w:rsidRPr="00C63972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C63972">
        <w:rPr>
          <w:rFonts w:ascii="Times New Roman" w:hAnsi="Times New Roman" w:cs="Times New Roman"/>
          <w:bCs/>
          <w:sz w:val="24"/>
          <w:szCs w:val="24"/>
        </w:rPr>
        <w:t>Учи</w:t>
      </w:r>
      <w:proofErr w:type="gramStart"/>
      <w:r w:rsidRPr="00C6397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3972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C63972">
        <w:rPr>
          <w:rFonts w:ascii="Times New Roman" w:hAnsi="Times New Roman" w:cs="Times New Roman"/>
          <w:bCs/>
          <w:sz w:val="24"/>
          <w:szCs w:val="24"/>
        </w:rPr>
        <w:t xml:space="preserve">» «Мобильное электронное образование» </w:t>
      </w:r>
      <w:r w:rsidRPr="00C63972">
        <w:rPr>
          <w:rFonts w:ascii="Times New Roman" w:hAnsi="Times New Roman" w:cs="Times New Roman"/>
          <w:sz w:val="24"/>
          <w:szCs w:val="24"/>
        </w:rPr>
        <w:t>и др.</w:t>
      </w:r>
    </w:p>
    <w:p w:rsidR="00C63972" w:rsidRPr="00D37631" w:rsidRDefault="00C63972" w:rsidP="00796105">
      <w:pPr>
        <w:pStyle w:val="a5"/>
        <w:spacing w:before="0" w:beforeAutospacing="0" w:after="0" w:afterAutospacing="0"/>
        <w:ind w:left="660"/>
        <w:jc w:val="both"/>
        <w:rPr>
          <w:b/>
        </w:rPr>
      </w:pPr>
      <w:proofErr w:type="spellStart"/>
      <w:proofErr w:type="gramStart"/>
      <w:r w:rsidRPr="00D37631">
        <w:rPr>
          <w:b/>
          <w:lang w:val="en-US"/>
        </w:rPr>
        <w:t>консультационное</w:t>
      </w:r>
      <w:proofErr w:type="spellEnd"/>
      <w:proofErr w:type="gram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 xml:space="preserve">оказание консультационной помощи педагогам, в том числе молодым специалистам, нуждающимся в методическом сопровождении; 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>сопровождение педагогов, показавших низкие результаты мониторинговых работ ОГЭ, ЕГЭ. Организация работы с учителями в рамках подготовки к ВПР, ОГЭ, ЕГЭ</w:t>
      </w:r>
    </w:p>
    <w:p w:rsidR="00C63972" w:rsidRPr="00D37631" w:rsidRDefault="00C63972" w:rsidP="00796105">
      <w:pPr>
        <w:pStyle w:val="a5"/>
        <w:spacing w:before="0" w:beforeAutospacing="0" w:after="0" w:afterAutospacing="0"/>
        <w:ind w:left="660"/>
        <w:jc w:val="both"/>
        <w:rPr>
          <w:b/>
          <w:lang w:val="en-US"/>
        </w:rPr>
      </w:pPr>
      <w:proofErr w:type="spellStart"/>
      <w:proofErr w:type="gramStart"/>
      <w:r w:rsidRPr="00D37631">
        <w:rPr>
          <w:b/>
          <w:lang w:val="en-US"/>
        </w:rPr>
        <w:t>аналитическое</w:t>
      </w:r>
      <w:proofErr w:type="spellEnd"/>
      <w:proofErr w:type="gramEnd"/>
      <w:r w:rsidRPr="00D37631">
        <w:rPr>
          <w:b/>
          <w:lang w:val="en-US"/>
        </w:rPr>
        <w:t xml:space="preserve"> </w:t>
      </w:r>
      <w:proofErr w:type="spellStart"/>
      <w:r w:rsidRPr="00D37631">
        <w:rPr>
          <w:b/>
          <w:lang w:val="en-US"/>
        </w:rPr>
        <w:t>направление</w:t>
      </w:r>
      <w:proofErr w:type="spellEnd"/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b/>
        </w:rPr>
      </w:pPr>
      <w:r w:rsidRPr="00D37631">
        <w:t>выявление затруднений педагогов дидактического и методического характера;</w:t>
      </w:r>
    </w:p>
    <w:p w:rsidR="00C63972" w:rsidRPr="00D37631" w:rsidRDefault="00C63972" w:rsidP="0079610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D37631">
        <w:t xml:space="preserve">ведение и использование результатов мониторинга освоения </w:t>
      </w:r>
      <w:proofErr w:type="gramStart"/>
      <w:r w:rsidRPr="00D37631">
        <w:t>обучающимися</w:t>
      </w:r>
      <w:proofErr w:type="gramEnd"/>
      <w:r w:rsidRPr="00D37631">
        <w:t xml:space="preserve"> общеобразовательных программ в рамках подготовки к ВПР, итоговой аттестации.</w:t>
      </w:r>
    </w:p>
    <w:p w:rsidR="000A70E1" w:rsidRPr="008F742A" w:rsidRDefault="000A70E1" w:rsidP="0079610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0E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0A70E1" w:rsidRPr="000A70E1" w:rsidRDefault="000A70E1" w:rsidP="0079610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  ка</w:t>
      </w:r>
      <w:r w:rsidR="0065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чества  преподаваемого предмета (средний балл по предмету не ниже   </w:t>
      </w:r>
      <w:r w:rsidR="008F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муниципального, регионального</w:t>
      </w:r>
      <w:r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отсутствие  неуспевающих учеников).</w:t>
      </w:r>
    </w:p>
    <w:p w:rsidR="00FD1F2A" w:rsidRDefault="000A70E1" w:rsidP="00796105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21110">
        <w:rPr>
          <w:rFonts w:ascii="Times New Roman" w:hAnsi="Times New Roman" w:cs="Times New Roman"/>
          <w:sz w:val="24"/>
          <w:szCs w:val="24"/>
        </w:rPr>
        <w:t>Повышение  эффективности</w:t>
      </w:r>
      <w:r w:rsidR="00F21110" w:rsidRPr="00652B34">
        <w:rPr>
          <w:rFonts w:ascii="Times New Roman" w:hAnsi="Times New Roman" w:cs="Times New Roman"/>
          <w:sz w:val="24"/>
          <w:szCs w:val="24"/>
        </w:rPr>
        <w:t xml:space="preserve">  участия школьников в олимпиадах, конкурсах. </w:t>
      </w:r>
      <w:r w:rsidR="00F21110">
        <w:rPr>
          <w:rFonts w:ascii="Times New Roman" w:hAnsi="Times New Roman" w:cs="Times New Roman"/>
          <w:sz w:val="24"/>
          <w:szCs w:val="24"/>
        </w:rPr>
        <w:t>Продолжение проектной деятельности</w:t>
      </w:r>
      <w:r w:rsidR="00F21110" w:rsidRPr="00652B34">
        <w:rPr>
          <w:rFonts w:ascii="Times New Roman" w:hAnsi="Times New Roman" w:cs="Times New Roman"/>
          <w:sz w:val="24"/>
          <w:szCs w:val="24"/>
        </w:rPr>
        <w:t>.</w:t>
      </w:r>
    </w:p>
    <w:p w:rsidR="00102DA5" w:rsidRDefault="00102DA5" w:rsidP="00796105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педагогов в проектах «Цифровая образовательная среда», «Успех каждого ребёнка»</w:t>
      </w:r>
    </w:p>
    <w:p w:rsidR="008D0C43" w:rsidRPr="00C63972" w:rsidRDefault="00F94180" w:rsidP="0079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Включение педагогов в работу в цифровых средах: </w:t>
      </w:r>
      <w:r w:rsidR="008D0C43" w:rsidRPr="00C63972">
        <w:rPr>
          <w:rFonts w:ascii="Times New Roman" w:hAnsi="Times New Roman" w:cs="Times New Roman"/>
          <w:sz w:val="24"/>
          <w:szCs w:val="24"/>
        </w:rPr>
        <w:t xml:space="preserve">Электронный дневник, </w:t>
      </w:r>
      <w:proofErr w:type="spellStart"/>
      <w:r w:rsidR="008D0C43" w:rsidRPr="00C63972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8D0C43" w:rsidRPr="00C63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C43" w:rsidRPr="00C63972">
        <w:rPr>
          <w:rFonts w:ascii="Times New Roman" w:hAnsi="Times New Roman" w:cs="Times New Roman"/>
          <w:sz w:val="24"/>
          <w:szCs w:val="24"/>
        </w:rPr>
        <w:t>ЯндексУчебник</w:t>
      </w:r>
      <w:proofErr w:type="spellEnd"/>
      <w:r w:rsidR="008D0C43" w:rsidRPr="00C63972">
        <w:rPr>
          <w:rFonts w:ascii="Times New Roman" w:hAnsi="Times New Roman" w:cs="Times New Roman"/>
          <w:sz w:val="24"/>
          <w:szCs w:val="24"/>
        </w:rPr>
        <w:t xml:space="preserve">, </w:t>
      </w:r>
      <w:r w:rsidR="008D0C43" w:rsidRPr="00C6397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8D0C43" w:rsidRPr="00C63972">
        <w:rPr>
          <w:rFonts w:ascii="Times New Roman" w:hAnsi="Times New Roman" w:cs="Times New Roman"/>
          <w:bCs/>
          <w:sz w:val="24"/>
          <w:szCs w:val="24"/>
        </w:rPr>
        <w:t>Знаника</w:t>
      </w:r>
      <w:proofErr w:type="spellEnd"/>
      <w:r w:rsidR="008D0C43" w:rsidRPr="00C63972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="008D0C43" w:rsidRPr="00C63972">
        <w:rPr>
          <w:rFonts w:ascii="Times New Roman" w:hAnsi="Times New Roman" w:cs="Times New Roman"/>
          <w:bCs/>
          <w:sz w:val="24"/>
          <w:szCs w:val="24"/>
        </w:rPr>
        <w:t>Учи</w:t>
      </w:r>
      <w:proofErr w:type="gramStart"/>
      <w:r w:rsidR="008D0C43" w:rsidRPr="00C6397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8D0C43" w:rsidRPr="00C63972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8D0C43" w:rsidRPr="00C63972">
        <w:rPr>
          <w:rFonts w:ascii="Times New Roman" w:hAnsi="Times New Roman" w:cs="Times New Roman"/>
          <w:bCs/>
          <w:sz w:val="24"/>
          <w:szCs w:val="24"/>
        </w:rPr>
        <w:t xml:space="preserve">» «Мобильное электронное образование» </w:t>
      </w:r>
      <w:r w:rsidR="008D0C43" w:rsidRPr="00C63972">
        <w:rPr>
          <w:rFonts w:ascii="Times New Roman" w:hAnsi="Times New Roman" w:cs="Times New Roman"/>
          <w:sz w:val="24"/>
          <w:szCs w:val="24"/>
        </w:rPr>
        <w:t>и др.</w:t>
      </w:r>
    </w:p>
    <w:p w:rsidR="000A70E1" w:rsidRPr="000A70E1" w:rsidRDefault="00F94180" w:rsidP="00796105">
      <w:pPr>
        <w:spacing w:after="0" w:line="240" w:lineRule="auto"/>
        <w:ind w:righ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70E1"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Проведенные  открытые  уроки  </w:t>
      </w:r>
      <w:r w:rsidR="004229CB"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 инновационным  технологиям</w:t>
      </w:r>
      <w:r w:rsidR="00F2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0E1" w:rsidRPr="000A70E1" w:rsidRDefault="00F94180" w:rsidP="0079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70E1"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Проведенные  мастер-классы  перед  учителями  школы, района.</w:t>
      </w:r>
    </w:p>
    <w:p w:rsidR="000A70E1" w:rsidRPr="000A70E1" w:rsidRDefault="00F94180" w:rsidP="0079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D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Доклады  и  выступления на метод</w:t>
      </w:r>
      <w:r w:rsidR="0065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</w:t>
      </w:r>
      <w:r w:rsidR="00FD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советах, педсоветах, семинарах.</w:t>
      </w:r>
    </w:p>
    <w:p w:rsidR="000A70E1" w:rsidRPr="000A70E1" w:rsidRDefault="00F94180" w:rsidP="0079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A70E1" w:rsidRPr="000A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29CB">
        <w:rPr>
          <w:rFonts w:ascii="Times New Roman" w:hAnsi="Times New Roman" w:cs="Times New Roman"/>
          <w:sz w:val="24"/>
          <w:szCs w:val="24"/>
        </w:rPr>
        <w:t>Реализация</w:t>
      </w:r>
      <w:r w:rsidR="004229CB" w:rsidRPr="00652B34">
        <w:rPr>
          <w:rFonts w:ascii="Times New Roman" w:hAnsi="Times New Roman" w:cs="Times New Roman"/>
          <w:sz w:val="24"/>
          <w:szCs w:val="24"/>
        </w:rPr>
        <w:t xml:space="preserve"> ФГОС</w:t>
      </w:r>
      <w:r w:rsidR="004229CB">
        <w:rPr>
          <w:rFonts w:ascii="Times New Roman" w:hAnsi="Times New Roman" w:cs="Times New Roman"/>
          <w:sz w:val="24"/>
          <w:szCs w:val="24"/>
        </w:rPr>
        <w:t xml:space="preserve">. </w:t>
      </w:r>
      <w:r w:rsidR="004229CB" w:rsidRPr="000A70E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229CB">
        <w:rPr>
          <w:rFonts w:ascii="Times New Roman" w:hAnsi="Times New Roman" w:cs="Times New Roman"/>
          <w:sz w:val="24"/>
          <w:szCs w:val="24"/>
        </w:rPr>
        <w:t xml:space="preserve">и формирование </w:t>
      </w:r>
      <w:r w:rsidR="004229CB" w:rsidRPr="000A70E1">
        <w:rPr>
          <w:rFonts w:ascii="Times New Roman" w:hAnsi="Times New Roman" w:cs="Times New Roman"/>
          <w:sz w:val="24"/>
          <w:szCs w:val="24"/>
        </w:rPr>
        <w:t xml:space="preserve">УУД на уроках </w:t>
      </w:r>
      <w:r w:rsidR="004229CB">
        <w:rPr>
          <w:rFonts w:ascii="Times New Roman" w:hAnsi="Times New Roman" w:cs="Times New Roman"/>
          <w:sz w:val="24"/>
          <w:szCs w:val="24"/>
        </w:rPr>
        <w:t xml:space="preserve">  предметов гуманитарного цикла.</w:t>
      </w:r>
    </w:p>
    <w:p w:rsidR="00102DA5" w:rsidRPr="00102DA5" w:rsidRDefault="00F94180" w:rsidP="00796105">
      <w:pPr>
        <w:pStyle w:val="a4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A70E1" w:rsidRPr="002867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21110" w:rsidRPr="002867A2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прохождение обучающимися  итоговой аттестации </w:t>
      </w:r>
      <w:r w:rsidR="00F21110" w:rsidRPr="002867A2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2867A2" w:rsidRPr="002867A2">
        <w:rPr>
          <w:rFonts w:ascii="Times New Roman" w:hAnsi="Times New Roman" w:cs="Times New Roman"/>
          <w:sz w:val="24"/>
          <w:szCs w:val="24"/>
        </w:rPr>
        <w:t xml:space="preserve"> ИКР</w:t>
      </w:r>
      <w:r w:rsidR="00F21110" w:rsidRPr="002867A2">
        <w:rPr>
          <w:rFonts w:ascii="Times New Roman" w:hAnsi="Times New Roman" w:cs="Times New Roman"/>
          <w:sz w:val="24"/>
          <w:szCs w:val="24"/>
        </w:rPr>
        <w:t>, ОГЭ и ЕГЭ.</w:t>
      </w:r>
    </w:p>
    <w:p w:rsidR="000A70E1" w:rsidRPr="002867A2" w:rsidRDefault="00F94180" w:rsidP="00796105">
      <w:pPr>
        <w:pStyle w:val="a4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A70E1" w:rsidRPr="002867A2">
        <w:rPr>
          <w:rFonts w:ascii="Times New Roman" w:hAnsi="Times New Roman" w:cs="Times New Roman"/>
          <w:sz w:val="24"/>
          <w:szCs w:val="24"/>
          <w:lang w:eastAsia="ru-RU"/>
        </w:rPr>
        <w:t>.Создание  комплектов  педагогических </w:t>
      </w:r>
      <w:r w:rsidR="008F742A" w:rsidRPr="002867A2">
        <w:rPr>
          <w:rFonts w:ascii="Times New Roman" w:hAnsi="Times New Roman" w:cs="Times New Roman"/>
          <w:sz w:val="24"/>
          <w:szCs w:val="24"/>
          <w:lang w:eastAsia="ru-RU"/>
        </w:rPr>
        <w:t> р</w:t>
      </w:r>
      <w:r w:rsidR="00652B34" w:rsidRPr="002867A2">
        <w:rPr>
          <w:rFonts w:ascii="Times New Roman" w:hAnsi="Times New Roman" w:cs="Times New Roman"/>
          <w:sz w:val="24"/>
          <w:szCs w:val="24"/>
          <w:lang w:eastAsia="ru-RU"/>
        </w:rPr>
        <w:t>азработок  уроков  и внеклассных</w:t>
      </w:r>
      <w:r w:rsidR="002867A2">
        <w:rPr>
          <w:rFonts w:ascii="Times New Roman" w:hAnsi="Times New Roman" w:cs="Times New Roman"/>
          <w:sz w:val="24"/>
          <w:szCs w:val="24"/>
          <w:lang w:eastAsia="ru-RU"/>
        </w:rPr>
        <w:t>  мероприяти</w:t>
      </w:r>
      <w:r w:rsidR="000A70E1" w:rsidRPr="002867A2">
        <w:rPr>
          <w:rFonts w:ascii="Times New Roman" w:hAnsi="Times New Roman" w:cs="Times New Roman"/>
          <w:sz w:val="24"/>
          <w:szCs w:val="24"/>
          <w:lang w:eastAsia="ru-RU"/>
        </w:rPr>
        <w:t>й.</w:t>
      </w:r>
    </w:p>
    <w:p w:rsidR="000A70E1" w:rsidRPr="002867A2" w:rsidRDefault="00F94180" w:rsidP="00796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A70E1" w:rsidRPr="00286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21110" w:rsidRPr="002867A2">
        <w:rPr>
          <w:rFonts w:ascii="Times New Roman" w:hAnsi="Times New Roman" w:cs="Times New Roman"/>
          <w:sz w:val="24"/>
          <w:szCs w:val="24"/>
        </w:rPr>
        <w:t xml:space="preserve">Повышение   квалификации педагогов через курсовую подготовку, обмен опытом, самообразование. </w:t>
      </w:r>
    </w:p>
    <w:p w:rsidR="00C94005" w:rsidRPr="002867A2" w:rsidRDefault="00F94180" w:rsidP="0079610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4005" w:rsidRPr="002867A2">
        <w:rPr>
          <w:rFonts w:ascii="Times New Roman" w:hAnsi="Times New Roman" w:cs="Times New Roman"/>
          <w:sz w:val="24"/>
          <w:szCs w:val="24"/>
        </w:rPr>
        <w:t>.</w:t>
      </w:r>
      <w:r w:rsidR="00C94005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развитие и совершенствование речевых умений и навыков обучающихся.</w:t>
      </w:r>
      <w:r w:rsidR="004F28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13.Формирование функциональной грамотности обучающихся</w:t>
      </w:r>
    </w:p>
    <w:p w:rsidR="00C94005" w:rsidRPr="002867A2" w:rsidRDefault="00F94180" w:rsidP="0079610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288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B08FF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.Использование в учебном процессе ме</w:t>
      </w:r>
      <w:r w:rsidR="000D6F3B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нтальных карт (</w:t>
      </w:r>
      <w:proofErr w:type="gramStart"/>
      <w:r w:rsidR="000D6F3B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="000D6F3B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CB7C48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скрайбинга</w:t>
      </w:r>
      <w:proofErr w:type="spellEnd"/>
      <w:r w:rsidR="00CB7C48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(создания визуального конспекта, донесения сложного смысла в виде простых образов).</w:t>
      </w:r>
    </w:p>
    <w:p w:rsidR="00CB7C48" w:rsidRPr="002867A2" w:rsidRDefault="00F94180" w:rsidP="0079610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28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B7C48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7E1C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портфеля читателя.</w:t>
      </w:r>
    </w:p>
    <w:p w:rsidR="00507E1C" w:rsidRPr="002867A2" w:rsidRDefault="00F94180" w:rsidP="0079610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288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07E1C" w:rsidRPr="002867A2">
        <w:rPr>
          <w:rFonts w:ascii="Times New Roman" w:eastAsia="Times New Roman" w:hAnsi="Times New Roman" w:cs="Times New Roman"/>
          <w:color w:val="000000"/>
          <w:sz w:val="24"/>
          <w:szCs w:val="24"/>
        </w:rPr>
        <w:t>. Чтение и обсуждение современных книг.</w:t>
      </w:r>
    </w:p>
    <w:p w:rsidR="000A70E1" w:rsidRPr="000A70E1" w:rsidRDefault="000A70E1" w:rsidP="00796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самообразования</w:t>
      </w:r>
      <w:r w:rsidRPr="000A70E1">
        <w:rPr>
          <w:rFonts w:ascii="Times New Roman" w:hAnsi="Times New Roman" w:cs="Times New Roman"/>
          <w:b/>
          <w:sz w:val="24"/>
          <w:szCs w:val="24"/>
        </w:rPr>
        <w:t>:</w:t>
      </w:r>
      <w:r w:rsidR="004B07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  <w:gridCol w:w="4252"/>
      </w:tblGrid>
      <w:tr w:rsidR="00E378D8" w:rsidRPr="00603119" w:rsidTr="00D8683C">
        <w:tc>
          <w:tcPr>
            <w:tcW w:w="1668" w:type="dxa"/>
          </w:tcPr>
          <w:p w:rsidR="00E378D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B7C48" w:rsidRPr="00CB7C48" w:rsidRDefault="00CB7C4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4252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D8683C" w:rsidRPr="00603119" w:rsidTr="00D8683C">
        <w:tc>
          <w:tcPr>
            <w:tcW w:w="1668" w:type="dxa"/>
          </w:tcPr>
          <w:p w:rsidR="00D8683C" w:rsidRPr="00CB7C48" w:rsidRDefault="00D8683C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394" w:type="dxa"/>
          </w:tcPr>
          <w:p w:rsidR="00D8683C" w:rsidRPr="00CB7C48" w:rsidRDefault="004F2888" w:rsidP="004F28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ФГОС </w:t>
            </w:r>
            <w:r w:rsidR="00D8683C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обучающихся на уроках русского языка и литературы. </w:t>
            </w:r>
            <w:proofErr w:type="gramEnd"/>
          </w:p>
        </w:tc>
        <w:tc>
          <w:tcPr>
            <w:tcW w:w="4252" w:type="dxa"/>
          </w:tcPr>
          <w:p w:rsidR="00D8683C" w:rsidRPr="00CB7C48" w:rsidRDefault="00D8683C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воспитанности учащихся. Квалифицированная подготовка </w:t>
            </w:r>
            <w:r w:rsidR="00561E5E">
              <w:rPr>
                <w:rFonts w:ascii="Times New Roman" w:hAnsi="Times New Roman" w:cs="Times New Roman"/>
                <w:sz w:val="24"/>
                <w:szCs w:val="24"/>
              </w:rPr>
              <w:t>к ВПР</w:t>
            </w:r>
            <w:proofErr w:type="gramStart"/>
            <w:r w:rsidR="0056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F4D39">
              <w:rPr>
                <w:rFonts w:ascii="Times New Roman" w:hAnsi="Times New Roman" w:cs="Times New Roman"/>
                <w:sz w:val="24"/>
                <w:szCs w:val="24"/>
              </w:rPr>
              <w:t xml:space="preserve"> ИКР в 10х классах </w:t>
            </w:r>
          </w:p>
        </w:tc>
      </w:tr>
      <w:tr w:rsidR="00E378D8" w:rsidRPr="00603119" w:rsidTr="00D8683C">
        <w:tc>
          <w:tcPr>
            <w:tcW w:w="1668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Пяташова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94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888"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 w:rsidR="004F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888"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мышления на уроках литературы как фактор формирования коммуникативной и познавательной компетентностей обучающихся.</w:t>
            </w:r>
          </w:p>
        </w:tc>
        <w:tc>
          <w:tcPr>
            <w:tcW w:w="4252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 Квалифицированная по</w:t>
            </w:r>
            <w:r w:rsidR="000D6F3B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 сдаче 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 w:rsidR="000D6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4F4D3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4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4D3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="00097B6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8D8" w:rsidRPr="00603119" w:rsidTr="00D8683C">
        <w:tc>
          <w:tcPr>
            <w:tcW w:w="1668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4394" w:type="dxa"/>
          </w:tcPr>
          <w:p w:rsidR="00E378D8" w:rsidRPr="00CB7C48" w:rsidRDefault="004F288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8D8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УУД на уроках русского языка и литературы Активизация познавательной деятельности </w:t>
            </w:r>
            <w:r w:rsidR="00F21110" w:rsidRPr="00CB7C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378D8" w:rsidRPr="00CB7C4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1110" w:rsidRPr="00CB7C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78D8" w:rsidRPr="00CB7C48">
              <w:rPr>
                <w:rFonts w:ascii="Times New Roman" w:hAnsi="Times New Roman" w:cs="Times New Roman"/>
                <w:sz w:val="24"/>
                <w:szCs w:val="24"/>
              </w:rPr>
              <w:t>щихся через интерес к предмету.</w:t>
            </w:r>
          </w:p>
        </w:tc>
        <w:tc>
          <w:tcPr>
            <w:tcW w:w="4252" w:type="dxa"/>
          </w:tcPr>
          <w:p w:rsidR="00E378D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</w:t>
            </w:r>
          </w:p>
          <w:p w:rsidR="000D6F3B" w:rsidRPr="00CB7C48" w:rsidRDefault="000D6F3B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Квалифицированная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 сдаче </w:t>
            </w:r>
            <w:r w:rsidR="002867A2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 w:rsidR="00097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  <w:r w:rsidR="004F4D39">
              <w:rPr>
                <w:rFonts w:ascii="Times New Roman" w:hAnsi="Times New Roman" w:cs="Times New Roman"/>
                <w:sz w:val="24"/>
                <w:szCs w:val="24"/>
              </w:rPr>
              <w:t>в 9х классах</w:t>
            </w:r>
          </w:p>
        </w:tc>
      </w:tr>
      <w:tr w:rsidR="00E378D8" w:rsidRPr="00603119" w:rsidTr="00D8683C">
        <w:trPr>
          <w:trHeight w:val="669"/>
        </w:trPr>
        <w:tc>
          <w:tcPr>
            <w:tcW w:w="1668" w:type="dxa"/>
          </w:tcPr>
          <w:p w:rsidR="00E378D8" w:rsidRPr="00CB7C48" w:rsidRDefault="00D8683C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Жайворонок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4" w:type="dxa"/>
          </w:tcPr>
          <w:p w:rsidR="00E378D8" w:rsidRPr="00CB7C48" w:rsidRDefault="004F288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83C" w:rsidRPr="00CB7C4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обучающихся на уроках русского языка и литературы</w:t>
            </w:r>
            <w:r w:rsidR="00D86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2" w:type="dxa"/>
          </w:tcPr>
          <w:p w:rsidR="00D8683C" w:rsidRDefault="00D8683C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</w:t>
            </w:r>
          </w:p>
          <w:p w:rsidR="00E378D8" w:rsidRPr="00CB7C48" w:rsidRDefault="00D8683C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Квалифицированная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  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>сдаче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8D8" w:rsidRPr="00603119" w:rsidTr="00D8683C">
        <w:tc>
          <w:tcPr>
            <w:tcW w:w="1668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Бурзак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94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888"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 w:rsidR="004F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888"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Управление познавательной деятельностью обучающихся на уроках русского языка и литературы в ходе реализации ФГОС</w:t>
            </w:r>
            <w:proofErr w:type="gramEnd"/>
          </w:p>
        </w:tc>
        <w:tc>
          <w:tcPr>
            <w:tcW w:w="4252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к обучению. Развитие УУД на уроках русского языка и литературы</w:t>
            </w:r>
            <w:r w:rsidR="00E25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683C" w:rsidRPr="00CB7C48">
              <w:rPr>
                <w:rFonts w:ascii="Times New Roman" w:hAnsi="Times New Roman" w:cs="Times New Roman"/>
                <w:sz w:val="24"/>
                <w:szCs w:val="24"/>
              </w:rPr>
              <w:t>Квалифицированная</w:t>
            </w:r>
            <w:r w:rsidR="00D868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25AB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D8683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ОГЭ в 9 </w:t>
            </w:r>
            <w:r w:rsidR="00E25A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D39" w:rsidRPr="00603119" w:rsidTr="00D8683C">
        <w:tc>
          <w:tcPr>
            <w:tcW w:w="1668" w:type="dxa"/>
          </w:tcPr>
          <w:p w:rsidR="004F4D3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А.Ш.</w:t>
            </w:r>
          </w:p>
        </w:tc>
        <w:tc>
          <w:tcPr>
            <w:tcW w:w="4394" w:type="dxa"/>
          </w:tcPr>
          <w:p w:rsidR="004F4D39" w:rsidRPr="00CB7C48" w:rsidRDefault="004F288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D39" w:rsidRPr="00CB7C4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обучающихся на уроках русского языка и литературы</w:t>
            </w:r>
            <w:r w:rsidR="004F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2" w:type="dxa"/>
          </w:tcPr>
          <w:p w:rsidR="004F4D39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</w:t>
            </w:r>
          </w:p>
          <w:p w:rsidR="004F4D3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Квалифицированная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к  сдаче ВПР.</w:t>
            </w:r>
          </w:p>
        </w:tc>
      </w:tr>
      <w:tr w:rsidR="00E378D8" w:rsidRPr="00603119" w:rsidTr="00D8683C">
        <w:tc>
          <w:tcPr>
            <w:tcW w:w="1668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</w:t>
            </w:r>
          </w:p>
        </w:tc>
        <w:tc>
          <w:tcPr>
            <w:tcW w:w="4394" w:type="dxa"/>
          </w:tcPr>
          <w:p w:rsidR="00E378D8" w:rsidRPr="00CB7C48" w:rsidRDefault="004F288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8D8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E378D8" w:rsidRPr="00CB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культуры на уроках и во внеурочное время.</w:t>
            </w:r>
          </w:p>
        </w:tc>
        <w:tc>
          <w:tcPr>
            <w:tcW w:w="4252" w:type="dxa"/>
          </w:tcPr>
          <w:p w:rsidR="00E378D8" w:rsidRPr="00CB7C48" w:rsidRDefault="00E378D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воспитанности учащихся. </w:t>
            </w:r>
            <w:r w:rsidR="005C66D2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Квалифицированная подготовка к </w:t>
            </w:r>
            <w:r w:rsidR="00097B69">
              <w:rPr>
                <w:rFonts w:ascii="Times New Roman" w:hAnsi="Times New Roman" w:cs="Times New Roman"/>
                <w:sz w:val="24"/>
                <w:szCs w:val="24"/>
              </w:rPr>
              <w:t xml:space="preserve">   промежуточной аттестации</w:t>
            </w:r>
            <w:r w:rsidR="004B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119" w:rsidRPr="00603119" w:rsidTr="00D8683C">
        <w:trPr>
          <w:trHeight w:val="374"/>
        </w:trPr>
        <w:tc>
          <w:tcPr>
            <w:tcW w:w="1668" w:type="dxa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Срлыбаева</w:t>
            </w:r>
            <w:proofErr w:type="spellEnd"/>
            <w:r w:rsidR="004F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Г.Д.</w:t>
            </w:r>
          </w:p>
        </w:tc>
        <w:tc>
          <w:tcPr>
            <w:tcW w:w="4394" w:type="dxa"/>
          </w:tcPr>
          <w:p w:rsidR="00603119" w:rsidRPr="00CB7C48" w:rsidRDefault="00F774F5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02B">
              <w:rPr>
                <w:rFonts w:ascii="Times New Roman" w:hAnsi="Times New Roman" w:cs="Times New Roman"/>
                <w:sz w:val="24"/>
                <w:szCs w:val="24"/>
              </w:rPr>
              <w:t>УУД на уроках истории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888"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</w:t>
            </w:r>
            <w:r w:rsidR="005C66D2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УУД на уроках </w:t>
            </w:r>
            <w:r w:rsidR="00E77BD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обществознания.</w:t>
            </w:r>
            <w:r w:rsidR="005C66D2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119" w:rsidRPr="00603119" w:rsidTr="00D8683C">
        <w:trPr>
          <w:trHeight w:val="544"/>
        </w:trPr>
        <w:tc>
          <w:tcPr>
            <w:tcW w:w="1668" w:type="dxa"/>
          </w:tcPr>
          <w:p w:rsidR="00603119" w:rsidRPr="00CB7C48" w:rsidRDefault="00791B2F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М.В.</w:t>
            </w:r>
          </w:p>
        </w:tc>
        <w:tc>
          <w:tcPr>
            <w:tcW w:w="4394" w:type="dxa"/>
          </w:tcPr>
          <w:p w:rsidR="00603119" w:rsidRPr="00CB7C48" w:rsidRDefault="009C2273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  <w:r w:rsidR="004D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2888"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обучающихся на уроках </w:t>
            </w:r>
            <w:r w:rsidR="004D002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End"/>
          </w:p>
        </w:tc>
        <w:tc>
          <w:tcPr>
            <w:tcW w:w="4252" w:type="dxa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Квалифицированная подготовка к </w:t>
            </w:r>
            <w:r w:rsidR="009C2273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</w:tr>
      <w:tr w:rsidR="00603119" w:rsidRPr="00603119" w:rsidTr="00D8683C">
        <w:trPr>
          <w:trHeight w:val="448"/>
        </w:trPr>
        <w:tc>
          <w:tcPr>
            <w:tcW w:w="1668" w:type="dxa"/>
          </w:tcPr>
          <w:p w:rsidR="00603119" w:rsidRPr="00CB7C48" w:rsidRDefault="00791B2F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Архипова Т.А.</w:t>
            </w:r>
          </w:p>
        </w:tc>
        <w:tc>
          <w:tcPr>
            <w:tcW w:w="4394" w:type="dxa"/>
          </w:tcPr>
          <w:p w:rsidR="00603119" w:rsidRPr="00CB7C48" w:rsidRDefault="004F2888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>Реализация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2F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посредством преподавания  истории и обществознания. 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03119" w:rsidRPr="00CB7C48" w:rsidRDefault="00791B2F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воспитанности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Квалифицированная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к сдаче  ВПР</w:t>
            </w:r>
          </w:p>
        </w:tc>
      </w:tr>
    </w:tbl>
    <w:p w:rsidR="00603119" w:rsidRPr="00D1361F" w:rsidRDefault="00603119" w:rsidP="00796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F">
        <w:rPr>
          <w:rFonts w:ascii="Times New Roman" w:hAnsi="Times New Roman" w:cs="Times New Roman"/>
          <w:b/>
          <w:sz w:val="24"/>
          <w:szCs w:val="24"/>
        </w:rPr>
        <w:t>Банк педагогических технологий</w:t>
      </w:r>
      <w:r w:rsidR="00057604" w:rsidRPr="00D13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149"/>
        <w:gridCol w:w="7362"/>
      </w:tblGrid>
      <w:tr w:rsidR="00603119" w:rsidRPr="00603119" w:rsidTr="002222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Название технологии</w:t>
            </w:r>
          </w:p>
        </w:tc>
      </w:tr>
      <w:tr w:rsidR="00603119" w:rsidRPr="00603119" w:rsidTr="002222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Пяташова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формирования ключевых компетентностей. </w:t>
            </w:r>
          </w:p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через чтение и письмо.</w:t>
            </w:r>
          </w:p>
        </w:tc>
      </w:tr>
      <w:tr w:rsidR="00603119" w:rsidRPr="00603119" w:rsidTr="002222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Бурзак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Развивающее обучение.  Игровые методы.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603119" w:rsidRPr="00603119" w:rsidTr="002222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сотрудничества. Технологии командно-групповой работы.</w:t>
            </w:r>
          </w:p>
        </w:tc>
      </w:tr>
      <w:tr w:rsidR="00603119" w:rsidRPr="00603119" w:rsidTr="002222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проблемного обучения. Технология личностно-ориентированного обучения. 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603119" w:rsidRPr="00603119" w:rsidTr="002222A1">
        <w:trPr>
          <w:trHeight w:val="4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Тереньтьева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 (Д/О)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Технология проблемного обучения. Информационно- коммуникативные технологии (ИКТ)</w:t>
            </w:r>
            <w:r w:rsidR="00D4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119" w:rsidRPr="00603119" w:rsidTr="002222A1">
        <w:trPr>
          <w:trHeight w:val="5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М.В.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Технология проблемного  </w:t>
            </w:r>
            <w:r w:rsidR="002222A1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119" w:rsidRPr="00603119" w:rsidTr="002222A1">
        <w:trPr>
          <w:trHeight w:val="35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Срлыбаева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60311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Проблемное обучение.</w:t>
            </w:r>
          </w:p>
        </w:tc>
      </w:tr>
      <w:tr w:rsidR="00603119" w:rsidRPr="00603119" w:rsidTr="002222A1">
        <w:trPr>
          <w:trHeight w:val="7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1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Т.О.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F774F5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603119"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уровневой дифференциации при работе с одаренными уч-ся.</w:t>
            </w:r>
          </w:p>
        </w:tc>
      </w:tr>
      <w:tr w:rsidR="002222A1" w:rsidRPr="00603119" w:rsidTr="002222A1">
        <w:trPr>
          <w:trHeight w:val="31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22A1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2222A1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2222A1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и интерактивные технологии.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2222A1" w:rsidRPr="00603119" w:rsidTr="002222A1">
        <w:trPr>
          <w:trHeight w:val="3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097B6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22A1" w:rsidRPr="00CB7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2222A1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Жайворонок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A1" w:rsidRPr="00CB7C48" w:rsidRDefault="002222A1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Компьютерные и интерактивные технологии.</w:t>
            </w:r>
          </w:p>
        </w:tc>
      </w:tr>
      <w:tr w:rsidR="004F4D39" w:rsidRPr="00603119" w:rsidTr="002222A1">
        <w:trPr>
          <w:trHeight w:val="3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39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3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Т.А.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3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 Информационн</w:t>
            </w:r>
            <w:proofErr w:type="gram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технологии (ИКТ)</w:t>
            </w:r>
          </w:p>
        </w:tc>
      </w:tr>
      <w:tr w:rsidR="004F4D39" w:rsidRPr="00603119" w:rsidTr="002222A1">
        <w:trPr>
          <w:trHeight w:val="3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39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39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А.Ш.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39" w:rsidRPr="00CB7C48" w:rsidRDefault="004F4D39" w:rsidP="0079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обучение.  Игровые методы. </w:t>
            </w:r>
            <w:proofErr w:type="spellStart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B7C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</w:tbl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D1361F">
      <w:pPr>
        <w:pStyle w:val="1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0A70E1" w:rsidRPr="000A70E1" w:rsidRDefault="000A70E1" w:rsidP="00796105">
      <w:pPr>
        <w:pStyle w:val="1"/>
        <w:jc w:val="center"/>
        <w:rPr>
          <w:b/>
          <w:szCs w:val="24"/>
        </w:rPr>
      </w:pPr>
      <w:r w:rsidRPr="000A70E1">
        <w:rPr>
          <w:b/>
          <w:szCs w:val="24"/>
        </w:rPr>
        <w:t>Работа МО строится по следующим направлениям:</w:t>
      </w:r>
    </w:p>
    <w:p w:rsidR="000A70E1" w:rsidRPr="002222A1" w:rsidRDefault="000A70E1" w:rsidP="00796105">
      <w:pPr>
        <w:pStyle w:val="1"/>
        <w:jc w:val="left"/>
        <w:rPr>
          <w:szCs w:val="24"/>
        </w:rPr>
      </w:pPr>
      <w:r w:rsidRPr="002222A1">
        <w:rPr>
          <w:szCs w:val="24"/>
        </w:rPr>
        <w:t>1.Обновление содержания образования и внедрение современных стандартов обучения.</w:t>
      </w:r>
    </w:p>
    <w:p w:rsidR="000A70E1" w:rsidRPr="002222A1" w:rsidRDefault="000A70E1" w:rsidP="00796105">
      <w:pPr>
        <w:pStyle w:val="1"/>
        <w:jc w:val="left"/>
        <w:rPr>
          <w:szCs w:val="24"/>
        </w:rPr>
      </w:pPr>
      <w:r w:rsidRPr="002222A1">
        <w:rPr>
          <w:szCs w:val="24"/>
        </w:rPr>
        <w:t>2. Создание современной учебно-материальной базы</w:t>
      </w:r>
      <w:r w:rsidR="00F774F5">
        <w:rPr>
          <w:szCs w:val="24"/>
        </w:rPr>
        <w:t>.</w:t>
      </w:r>
    </w:p>
    <w:p w:rsidR="000A70E1" w:rsidRDefault="000A70E1" w:rsidP="00796105">
      <w:pPr>
        <w:pStyle w:val="1"/>
        <w:jc w:val="left"/>
        <w:rPr>
          <w:szCs w:val="24"/>
        </w:rPr>
      </w:pPr>
      <w:r w:rsidRPr="002222A1">
        <w:rPr>
          <w:szCs w:val="24"/>
        </w:rPr>
        <w:t>3.Обеспечение высококвалифицированного состава</w:t>
      </w:r>
      <w:r w:rsidR="00F774F5">
        <w:rPr>
          <w:szCs w:val="24"/>
        </w:rPr>
        <w:t>.</w:t>
      </w:r>
    </w:p>
    <w:p w:rsidR="00F774F5" w:rsidRDefault="00F774F5" w:rsidP="00796105">
      <w:pPr>
        <w:pStyle w:val="1"/>
        <w:rPr>
          <w:szCs w:val="24"/>
        </w:rPr>
      </w:pPr>
      <w:r>
        <w:rPr>
          <w:szCs w:val="24"/>
        </w:rPr>
        <w:t>4.</w:t>
      </w:r>
      <w:r w:rsidRPr="008F742A">
        <w:rPr>
          <w:szCs w:val="24"/>
        </w:rPr>
        <w:t>Организация внеклассной работы по предметам.</w:t>
      </w:r>
      <w:r w:rsidR="00057604">
        <w:rPr>
          <w:szCs w:val="24"/>
        </w:rPr>
        <w:t xml:space="preserve"> </w:t>
      </w:r>
    </w:p>
    <w:p w:rsidR="00A86FE0" w:rsidRPr="006446DA" w:rsidRDefault="00A86FE0" w:rsidP="00796105">
      <w:pPr>
        <w:pStyle w:val="1"/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7179"/>
      </w:tblGrid>
      <w:tr w:rsidR="008F742A" w:rsidRPr="008F742A" w:rsidTr="008F742A">
        <w:trPr>
          <w:trHeight w:val="284"/>
        </w:trPr>
        <w:tc>
          <w:tcPr>
            <w:tcW w:w="3135" w:type="dxa"/>
          </w:tcPr>
          <w:p w:rsidR="008F742A" w:rsidRPr="008F742A" w:rsidRDefault="008F742A" w:rsidP="00796105">
            <w:pPr>
              <w:pStyle w:val="1"/>
              <w:jc w:val="center"/>
              <w:rPr>
                <w:b/>
                <w:szCs w:val="24"/>
              </w:rPr>
            </w:pPr>
            <w:r w:rsidRPr="008F742A">
              <w:rPr>
                <w:b/>
                <w:szCs w:val="24"/>
              </w:rPr>
              <w:t>Направления работы</w:t>
            </w:r>
          </w:p>
        </w:tc>
        <w:tc>
          <w:tcPr>
            <w:tcW w:w="7179" w:type="dxa"/>
          </w:tcPr>
          <w:p w:rsidR="008F742A" w:rsidRPr="008F742A" w:rsidRDefault="008F742A" w:rsidP="00796105">
            <w:pPr>
              <w:pStyle w:val="1"/>
              <w:jc w:val="center"/>
              <w:rPr>
                <w:b/>
                <w:szCs w:val="24"/>
              </w:rPr>
            </w:pPr>
            <w:r w:rsidRPr="008F742A">
              <w:rPr>
                <w:b/>
                <w:szCs w:val="24"/>
              </w:rPr>
              <w:t>Содержание</w:t>
            </w:r>
          </w:p>
        </w:tc>
      </w:tr>
      <w:tr w:rsidR="008F742A" w:rsidRPr="008F742A" w:rsidTr="006879EA">
        <w:trPr>
          <w:trHeight w:val="5501"/>
        </w:trPr>
        <w:tc>
          <w:tcPr>
            <w:tcW w:w="3135" w:type="dxa"/>
          </w:tcPr>
          <w:p w:rsidR="008F742A" w:rsidRPr="008F742A" w:rsidRDefault="008F742A" w:rsidP="00796105">
            <w:pPr>
              <w:pStyle w:val="1"/>
              <w:jc w:val="left"/>
              <w:rPr>
                <w:szCs w:val="24"/>
              </w:rPr>
            </w:pPr>
            <w:r w:rsidRPr="008F742A">
              <w:rPr>
                <w:szCs w:val="24"/>
              </w:rPr>
              <w:t>Обновление содержания образования и внедрение современных стандартов обучения.</w:t>
            </w:r>
          </w:p>
          <w:p w:rsidR="008F742A" w:rsidRPr="008F742A" w:rsidRDefault="008F742A" w:rsidP="00796105">
            <w:pPr>
              <w:pStyle w:val="1"/>
              <w:jc w:val="left"/>
              <w:rPr>
                <w:b/>
                <w:szCs w:val="24"/>
              </w:rPr>
            </w:pPr>
          </w:p>
        </w:tc>
        <w:tc>
          <w:tcPr>
            <w:tcW w:w="7179" w:type="dxa"/>
          </w:tcPr>
          <w:p w:rsidR="008F742A" w:rsidRPr="008F742A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8F742A" w:rsidRPr="008F742A">
              <w:rPr>
                <w:szCs w:val="24"/>
              </w:rPr>
              <w:t>Изучение нормативных документов.</w:t>
            </w:r>
          </w:p>
          <w:p w:rsidR="008F742A" w:rsidRPr="008F742A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8F742A" w:rsidRPr="008F742A">
              <w:rPr>
                <w:szCs w:val="24"/>
              </w:rPr>
              <w:t>Знакомство  с изменениям</w:t>
            </w:r>
            <w:r w:rsidR="008D0C43">
              <w:rPr>
                <w:szCs w:val="24"/>
              </w:rPr>
              <w:t>и в подготовке к экзаменам -2023</w:t>
            </w:r>
            <w:r w:rsidR="008F742A" w:rsidRPr="008F742A">
              <w:rPr>
                <w:szCs w:val="24"/>
              </w:rPr>
              <w:t>.Изучение тр</w:t>
            </w:r>
            <w:r w:rsidR="00C94005">
              <w:rPr>
                <w:szCs w:val="24"/>
              </w:rPr>
              <w:t>ебований по подготовке и сдаче  ВПР</w:t>
            </w:r>
            <w:r w:rsidR="008F742A" w:rsidRPr="008F742A">
              <w:rPr>
                <w:szCs w:val="24"/>
              </w:rPr>
              <w:t>, ОГЭ и ЕГЭ.</w:t>
            </w:r>
          </w:p>
          <w:p w:rsidR="008F742A" w:rsidRPr="008F742A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8F742A" w:rsidRPr="008F742A">
              <w:rPr>
                <w:szCs w:val="24"/>
              </w:rPr>
              <w:t>Знакомство с новинками учебно-методической литературы по предметам.</w:t>
            </w:r>
          </w:p>
          <w:p w:rsidR="008F742A" w:rsidRPr="008F742A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8F742A" w:rsidRPr="008F742A">
              <w:rPr>
                <w:szCs w:val="24"/>
              </w:rPr>
              <w:t>Оформление стендов по подготовке к экзаменам в 9-х и 11-х классах.</w:t>
            </w:r>
          </w:p>
          <w:p w:rsidR="008F742A" w:rsidRPr="008F742A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8F742A" w:rsidRPr="008F742A">
              <w:rPr>
                <w:szCs w:val="24"/>
              </w:rPr>
              <w:t>Подготовка материалов к проведению промежуточного и итогового контроля по графику.</w:t>
            </w:r>
          </w:p>
          <w:p w:rsidR="005C75C8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  <w:r w:rsidR="008F742A" w:rsidRPr="008F742A">
              <w:rPr>
                <w:szCs w:val="24"/>
              </w:rPr>
              <w:t>Контрольные работы по преемственности в 5-х классах с последующим мониторингом.</w:t>
            </w:r>
          </w:p>
          <w:p w:rsidR="008F742A" w:rsidRDefault="008F742A" w:rsidP="00796105">
            <w:pPr>
              <w:pStyle w:val="1"/>
              <w:jc w:val="left"/>
              <w:rPr>
                <w:szCs w:val="24"/>
              </w:rPr>
            </w:pPr>
            <w:r w:rsidRPr="005C75C8">
              <w:rPr>
                <w:szCs w:val="24"/>
              </w:rPr>
              <w:t>7.</w:t>
            </w:r>
            <w:r w:rsidR="004B622A" w:rsidRPr="005C75C8">
              <w:rPr>
                <w:szCs w:val="24"/>
              </w:rPr>
              <w:t xml:space="preserve">  Входные контрольные работы с 5</w:t>
            </w:r>
            <w:r w:rsidRPr="005C75C8">
              <w:rPr>
                <w:szCs w:val="24"/>
              </w:rPr>
              <w:t xml:space="preserve"> по 11 классы.</w:t>
            </w:r>
          </w:p>
          <w:p w:rsidR="005C75C8" w:rsidRPr="005C75C8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8. Подготовка к устному собеседованию  в 9 классе и итоговому сочинению в 11 классе </w:t>
            </w:r>
            <w:r w:rsidR="00EB4346">
              <w:rPr>
                <w:szCs w:val="24"/>
              </w:rPr>
              <w:t>(</w:t>
            </w:r>
            <w:r>
              <w:rPr>
                <w:szCs w:val="24"/>
              </w:rPr>
              <w:t>допуск к ГИА</w:t>
            </w:r>
            <w:r w:rsidR="00EB4346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  <w:p w:rsidR="006446DA" w:rsidRDefault="00EB4346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F742A" w:rsidRPr="008F742A">
              <w:rPr>
                <w:szCs w:val="24"/>
              </w:rPr>
              <w:t>. Диагностические  к</w:t>
            </w:r>
            <w:r w:rsidR="006446DA">
              <w:rPr>
                <w:szCs w:val="24"/>
              </w:rPr>
              <w:t xml:space="preserve">онтрольные работы по итогам </w:t>
            </w:r>
            <w:r w:rsidR="00D46402">
              <w:rPr>
                <w:szCs w:val="24"/>
                <w:lang w:val="en-US"/>
              </w:rPr>
              <w:t>I</w:t>
            </w:r>
            <w:r w:rsidR="00D46402" w:rsidRPr="00D46402">
              <w:rPr>
                <w:szCs w:val="24"/>
              </w:rPr>
              <w:t xml:space="preserve"> </w:t>
            </w:r>
            <w:r w:rsidR="00D46402">
              <w:rPr>
                <w:szCs w:val="24"/>
              </w:rPr>
              <w:t xml:space="preserve"> и </w:t>
            </w:r>
            <w:r w:rsidR="006446DA">
              <w:rPr>
                <w:szCs w:val="24"/>
              </w:rPr>
              <w:t xml:space="preserve">II     </w:t>
            </w:r>
          </w:p>
          <w:p w:rsidR="008F742A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Полугодия </w:t>
            </w:r>
            <w:r w:rsidR="008F742A" w:rsidRPr="008F742A">
              <w:rPr>
                <w:szCs w:val="24"/>
              </w:rPr>
              <w:t xml:space="preserve"> в </w:t>
            </w:r>
            <w:r w:rsidR="00D46402">
              <w:rPr>
                <w:szCs w:val="24"/>
              </w:rPr>
              <w:t>5-</w:t>
            </w:r>
            <w:r w:rsidR="008F742A" w:rsidRPr="008F742A">
              <w:rPr>
                <w:szCs w:val="24"/>
              </w:rPr>
              <w:t xml:space="preserve"> 9-х ,</w:t>
            </w:r>
            <w:r w:rsidR="00D46402">
              <w:rPr>
                <w:szCs w:val="24"/>
              </w:rPr>
              <w:t>10-</w:t>
            </w:r>
            <w:r w:rsidR="008F742A" w:rsidRPr="008F742A">
              <w:rPr>
                <w:szCs w:val="24"/>
              </w:rPr>
              <w:t>11-х классах по подготовке к</w:t>
            </w:r>
            <w:r w:rsidR="00D46402">
              <w:rPr>
                <w:szCs w:val="24"/>
              </w:rPr>
              <w:t xml:space="preserve"> промежуточной и </w:t>
            </w:r>
            <w:r w:rsidR="008F742A" w:rsidRPr="008F742A">
              <w:rPr>
                <w:szCs w:val="24"/>
              </w:rPr>
              <w:t xml:space="preserve"> итоговой аттестации.</w:t>
            </w:r>
          </w:p>
          <w:p w:rsidR="005C75C8" w:rsidRPr="008F742A" w:rsidRDefault="00EB4346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5C75C8">
              <w:rPr>
                <w:szCs w:val="24"/>
              </w:rPr>
              <w:t xml:space="preserve">. </w:t>
            </w:r>
            <w:r w:rsidR="005C75C8" w:rsidRPr="008F742A">
              <w:rPr>
                <w:szCs w:val="24"/>
              </w:rPr>
              <w:t>Мониторинг результатов</w:t>
            </w:r>
            <w:r w:rsidR="005C75C8">
              <w:rPr>
                <w:szCs w:val="24"/>
              </w:rPr>
              <w:t xml:space="preserve"> олимпиад, </w:t>
            </w:r>
            <w:r w:rsidR="005C75C8" w:rsidRPr="008F742A">
              <w:rPr>
                <w:szCs w:val="24"/>
              </w:rPr>
              <w:t xml:space="preserve"> контрольных работ по итогам </w:t>
            </w:r>
            <w:r w:rsidR="005C75C8">
              <w:rPr>
                <w:szCs w:val="24"/>
              </w:rPr>
              <w:t xml:space="preserve">   </w:t>
            </w:r>
            <w:r w:rsidR="005C75C8" w:rsidRPr="008F742A">
              <w:rPr>
                <w:szCs w:val="24"/>
              </w:rPr>
              <w:t>учебного</w:t>
            </w:r>
            <w:r w:rsidR="005C75C8">
              <w:rPr>
                <w:szCs w:val="24"/>
              </w:rPr>
              <w:t xml:space="preserve"> года, входных и  промежуточных, итогового сочинения в 11 классе.</w:t>
            </w:r>
          </w:p>
          <w:p w:rsidR="005C75C8" w:rsidRDefault="008F742A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4346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8F742A">
              <w:rPr>
                <w:szCs w:val="24"/>
              </w:rPr>
              <w:t xml:space="preserve">Контроль выполнения  календарно-тематического </w:t>
            </w:r>
            <w:r w:rsidR="006446DA">
              <w:rPr>
                <w:szCs w:val="24"/>
              </w:rPr>
              <w:t xml:space="preserve"> </w:t>
            </w:r>
            <w:r w:rsidRPr="008F742A">
              <w:rPr>
                <w:szCs w:val="24"/>
              </w:rPr>
              <w:t>планирования.</w:t>
            </w:r>
          </w:p>
          <w:p w:rsidR="008F742A" w:rsidRDefault="008F742A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4346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8F742A">
              <w:rPr>
                <w:szCs w:val="24"/>
              </w:rPr>
              <w:t>Подготовка материалов</w:t>
            </w:r>
            <w:r w:rsidR="00242FE4">
              <w:rPr>
                <w:szCs w:val="24"/>
              </w:rPr>
              <w:t xml:space="preserve"> к промежуточной аттестации</w:t>
            </w:r>
          </w:p>
          <w:p w:rsidR="005C75C8" w:rsidRDefault="00D46402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4346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C84F95" w:rsidRPr="00C84F95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</w:rPr>
              <w:t xml:space="preserve"> </w:t>
            </w:r>
            <w:r w:rsidR="008C7E21">
              <w:rPr>
                <w:szCs w:val="24"/>
              </w:rPr>
              <w:t xml:space="preserve">Работа </w:t>
            </w:r>
            <w:r w:rsidR="004961F6">
              <w:rPr>
                <w:szCs w:val="24"/>
              </w:rPr>
              <w:t xml:space="preserve"> по </w:t>
            </w:r>
            <w:r w:rsidR="00C84F95" w:rsidRPr="00C84F95">
              <w:rPr>
                <w:szCs w:val="24"/>
              </w:rPr>
              <w:t>вопрос</w:t>
            </w:r>
            <w:r w:rsidR="00C84F95">
              <w:rPr>
                <w:szCs w:val="24"/>
              </w:rPr>
              <w:t>а</w:t>
            </w:r>
            <w:r w:rsidR="004961F6">
              <w:rPr>
                <w:szCs w:val="24"/>
              </w:rPr>
              <w:t>м</w:t>
            </w:r>
            <w:r w:rsidR="00C84F95" w:rsidRPr="00C84F95">
              <w:rPr>
                <w:szCs w:val="24"/>
              </w:rPr>
              <w:t xml:space="preserve"> формирования и оценки функциональной грамотности </w:t>
            </w:r>
            <w:proofErr w:type="spellStart"/>
            <w:proofErr w:type="gramStart"/>
            <w:r w:rsidR="00C84F95" w:rsidRPr="00C84F95">
              <w:rPr>
                <w:szCs w:val="24"/>
              </w:rPr>
              <w:t>обучающихся</w:t>
            </w:r>
            <w:proofErr w:type="spellEnd"/>
            <w:proofErr w:type="gramEnd"/>
          </w:p>
          <w:p w:rsidR="008C7E21" w:rsidRPr="005C75C8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4346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EB4346">
              <w:rPr>
                <w:szCs w:val="24"/>
              </w:rPr>
              <w:t xml:space="preserve"> </w:t>
            </w:r>
            <w:r w:rsidR="008C7E21" w:rsidRPr="005C75C8">
              <w:rPr>
                <w:rFonts w:eastAsia="Times New Roman"/>
                <w:lang w:eastAsia="x-none"/>
              </w:rPr>
              <w:t>Р</w:t>
            </w:r>
            <w:proofErr w:type="spellStart"/>
            <w:r w:rsidR="008C7E21" w:rsidRPr="005C75C8">
              <w:rPr>
                <w:rFonts w:eastAsia="Times New Roman"/>
                <w:lang w:val="x-none" w:eastAsia="x-none"/>
              </w:rPr>
              <w:t>еализаци</w:t>
            </w:r>
            <w:r>
              <w:rPr>
                <w:rFonts w:eastAsia="Times New Roman"/>
                <w:lang w:eastAsia="x-none"/>
              </w:rPr>
              <w:t>я</w:t>
            </w:r>
            <w:proofErr w:type="spellEnd"/>
            <w:r w:rsidR="008C7E21" w:rsidRPr="005C75C8">
              <w:rPr>
                <w:rFonts w:eastAsia="Times New Roman"/>
                <w:lang w:val="x-none" w:eastAsia="x-none"/>
              </w:rPr>
              <w:t xml:space="preserve"> программ  по учебным предметам в соответствии с ФГОС</w:t>
            </w:r>
            <w:r>
              <w:rPr>
                <w:rFonts w:eastAsia="Times New Roman"/>
                <w:lang w:eastAsia="x-none"/>
              </w:rPr>
              <w:t xml:space="preserve"> в переходный период</w:t>
            </w:r>
            <w:r w:rsidR="008C7E21" w:rsidRPr="005C75C8">
              <w:rPr>
                <w:rFonts w:eastAsia="Times New Roman"/>
                <w:lang w:val="x-none" w:eastAsia="x-none"/>
              </w:rPr>
              <w:t>, в том числе адаптированных программ для детей с ограниченными возможностями здоровья и</w:t>
            </w:r>
            <w:r w:rsidR="008C7E21" w:rsidRPr="005C75C8">
              <w:rPr>
                <w:rFonts w:eastAsia="Times New Roman"/>
                <w:shd w:val="clear" w:color="auto" w:fill="FFFFFF"/>
                <w:lang w:val="x-none" w:eastAsia="x-none"/>
              </w:rPr>
              <w:t xml:space="preserve"> обучающихся с умственной отсталостью (интеллектуальными нарушениями);</w:t>
            </w:r>
          </w:p>
          <w:p w:rsidR="004961F6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4346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4961F6">
              <w:rPr>
                <w:szCs w:val="24"/>
              </w:rPr>
              <w:t xml:space="preserve">Изучение </w:t>
            </w:r>
            <w:proofErr w:type="gramStart"/>
            <w:r w:rsidR="00EC2B20">
              <w:rPr>
                <w:rFonts w:eastAsia="Times New Roman"/>
                <w:color w:val="000000"/>
                <w:szCs w:val="24"/>
                <w:lang w:eastAsia="ru-RU"/>
              </w:rPr>
              <w:t>обновленных</w:t>
            </w:r>
            <w:proofErr w:type="gramEnd"/>
            <w:r w:rsidR="00EC2B2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8C7E21">
              <w:rPr>
                <w:rFonts w:eastAsia="Times New Roman"/>
                <w:color w:val="000000"/>
                <w:szCs w:val="24"/>
                <w:lang w:eastAsia="ru-RU"/>
              </w:rPr>
              <w:t xml:space="preserve"> ФГОС С</w:t>
            </w:r>
            <w:r w:rsidR="00576C8D">
              <w:rPr>
                <w:rFonts w:eastAsia="Times New Roman"/>
                <w:color w:val="000000"/>
                <w:szCs w:val="24"/>
                <w:lang w:eastAsia="ru-RU"/>
              </w:rPr>
              <w:t>ОО</w:t>
            </w:r>
          </w:p>
          <w:p w:rsidR="008C7E21" w:rsidRDefault="005C75C8" w:rsidP="007961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  <w:lang w:eastAsia="ru-RU"/>
              </w:rPr>
              <w:t>1</w:t>
            </w:r>
            <w:r w:rsidR="00EB4346">
              <w:rPr>
                <w:szCs w:val="24"/>
                <w:lang w:eastAsia="ru-RU"/>
              </w:rPr>
              <w:t>6</w:t>
            </w:r>
            <w:r>
              <w:rPr>
                <w:szCs w:val="24"/>
                <w:lang w:eastAsia="ru-RU"/>
              </w:rPr>
              <w:t>.</w:t>
            </w:r>
            <w:r w:rsidR="008C7E21">
              <w:t>Р</w:t>
            </w:r>
            <w:r w:rsidR="008C7E21" w:rsidRPr="008C7E21">
              <w:t>еализация программ наставничества по модели «учитель-учитель», «учитель-ученик» «ученик-ученик»</w:t>
            </w:r>
            <w:r w:rsidR="008C7E21">
              <w:t>. Применение методологии наставничества, в рамках которой возможна комплексная поддержка учащихся разных ступеней и форм обучения.</w:t>
            </w:r>
          </w:p>
          <w:p w:rsidR="008C7E21" w:rsidRPr="00C84F95" w:rsidRDefault="008C7E21" w:rsidP="00796105">
            <w:pPr>
              <w:pStyle w:val="1"/>
              <w:jc w:val="left"/>
              <w:rPr>
                <w:szCs w:val="24"/>
              </w:rPr>
            </w:pPr>
          </w:p>
        </w:tc>
      </w:tr>
      <w:tr w:rsidR="008F742A" w:rsidRPr="008F742A" w:rsidTr="008F742A">
        <w:tc>
          <w:tcPr>
            <w:tcW w:w="3135" w:type="dxa"/>
          </w:tcPr>
          <w:p w:rsidR="008F742A" w:rsidRPr="008F742A" w:rsidRDefault="008F742A" w:rsidP="00796105">
            <w:pPr>
              <w:pStyle w:val="1"/>
              <w:jc w:val="left"/>
              <w:rPr>
                <w:szCs w:val="24"/>
              </w:rPr>
            </w:pPr>
            <w:r w:rsidRPr="008F742A">
              <w:rPr>
                <w:szCs w:val="24"/>
              </w:rPr>
              <w:t>Создание современной учебно-материальной базы</w:t>
            </w:r>
          </w:p>
          <w:p w:rsidR="008F742A" w:rsidRPr="008F742A" w:rsidRDefault="008F742A" w:rsidP="00796105">
            <w:pPr>
              <w:pStyle w:val="1"/>
              <w:rPr>
                <w:szCs w:val="24"/>
              </w:rPr>
            </w:pPr>
          </w:p>
        </w:tc>
        <w:tc>
          <w:tcPr>
            <w:tcW w:w="7179" w:type="dxa"/>
          </w:tcPr>
          <w:p w:rsidR="008F742A" w:rsidRPr="008F742A" w:rsidRDefault="008F742A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Приобретение новых дидактических материалов, таблиц, наглядных пособий по предметам.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Приобретение методических пособий для учителей.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 xml:space="preserve">Приобретение методических пособий по подготовке к </w:t>
            </w:r>
            <w:r w:rsidR="00C94005">
              <w:rPr>
                <w:szCs w:val="24"/>
              </w:rPr>
              <w:t xml:space="preserve"> ВПР</w:t>
            </w:r>
            <w:r w:rsidRPr="008F742A">
              <w:rPr>
                <w:szCs w:val="24"/>
              </w:rPr>
              <w:t xml:space="preserve"> и по предметам в 9-х и 11-х классах.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Приобретение материалов по подготовке к ЕГЭ и ОГЭ. Совершенствование технической стороны кабинетов.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Анализ наличия необходимых учебников и программ.</w:t>
            </w:r>
          </w:p>
          <w:p w:rsidR="008F742A" w:rsidRPr="00C84F95" w:rsidRDefault="008F742A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Систематизация тестовых заданий по классам и темам.</w:t>
            </w:r>
          </w:p>
          <w:p w:rsidR="00C84F95" w:rsidRPr="003D6A85" w:rsidRDefault="00C84F95" w:rsidP="00796105">
            <w:pPr>
              <w:pStyle w:val="1"/>
              <w:numPr>
                <w:ilvl w:val="0"/>
                <w:numId w:val="3"/>
              </w:numPr>
              <w:ind w:left="709"/>
              <w:rPr>
                <w:szCs w:val="24"/>
              </w:rPr>
            </w:pPr>
            <w:r w:rsidRPr="00C84F95">
              <w:rPr>
                <w:color w:val="000000"/>
                <w:szCs w:val="24"/>
              </w:rPr>
              <w:lastRenderedPageBreak/>
              <w:t>Включение  в учебный процесс учебно-методических материалов для оценки уровня функциональной грамотности обучающихся</w:t>
            </w:r>
            <w:r w:rsidR="004961F6">
              <w:rPr>
                <w:color w:val="000000"/>
                <w:szCs w:val="24"/>
              </w:rPr>
              <w:t xml:space="preserve">, </w:t>
            </w:r>
            <w:r w:rsidR="004961F6" w:rsidRPr="004961F6">
              <w:rPr>
                <w:color w:val="000000"/>
                <w:szCs w:val="24"/>
              </w:rPr>
              <w:t xml:space="preserve">разработанных ФГБНУ «Институт </w:t>
            </w:r>
            <w:proofErr w:type="gramStart"/>
            <w:r w:rsidR="004961F6" w:rsidRPr="004961F6">
              <w:rPr>
                <w:color w:val="000000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="004961F6" w:rsidRPr="004961F6">
              <w:rPr>
                <w:color w:val="000000"/>
                <w:szCs w:val="24"/>
              </w:rPr>
              <w:t>»</w:t>
            </w:r>
          </w:p>
          <w:p w:rsidR="00B224CC" w:rsidRPr="00C84F95" w:rsidRDefault="00B224CC" w:rsidP="0079610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8F742A" w:rsidRPr="008F742A" w:rsidTr="008F742A">
        <w:tc>
          <w:tcPr>
            <w:tcW w:w="3135" w:type="dxa"/>
          </w:tcPr>
          <w:p w:rsidR="008F742A" w:rsidRPr="008F742A" w:rsidRDefault="008F742A" w:rsidP="00796105">
            <w:pPr>
              <w:pStyle w:val="1"/>
              <w:jc w:val="left"/>
              <w:rPr>
                <w:szCs w:val="24"/>
              </w:rPr>
            </w:pPr>
            <w:r w:rsidRPr="008F742A">
              <w:rPr>
                <w:szCs w:val="24"/>
              </w:rPr>
              <w:lastRenderedPageBreak/>
              <w:t>Обеспечение высококвалифицированного состава</w:t>
            </w:r>
          </w:p>
          <w:p w:rsidR="008F742A" w:rsidRPr="008F742A" w:rsidRDefault="008F742A" w:rsidP="00796105">
            <w:pPr>
              <w:pStyle w:val="1"/>
              <w:rPr>
                <w:szCs w:val="24"/>
              </w:rPr>
            </w:pPr>
          </w:p>
        </w:tc>
        <w:tc>
          <w:tcPr>
            <w:tcW w:w="7179" w:type="dxa"/>
          </w:tcPr>
          <w:p w:rsidR="008F742A" w:rsidRPr="00801E76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color w:val="FF0000"/>
                <w:szCs w:val="24"/>
              </w:rPr>
            </w:pPr>
            <w:r w:rsidRPr="008F742A">
              <w:rPr>
                <w:szCs w:val="24"/>
              </w:rPr>
              <w:t xml:space="preserve">Оказание </w:t>
            </w:r>
            <w:r w:rsidR="0063709C">
              <w:rPr>
                <w:szCs w:val="24"/>
              </w:rPr>
              <w:t xml:space="preserve">методической помощи </w:t>
            </w:r>
            <w:r w:rsidRPr="008F742A">
              <w:rPr>
                <w:szCs w:val="24"/>
              </w:rPr>
              <w:t>аттестующимся учителям.</w:t>
            </w:r>
            <w:r w:rsidR="0063709C">
              <w:rPr>
                <w:szCs w:val="24"/>
              </w:rPr>
              <w:t xml:space="preserve"> 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Участие в дистанционных МО по предметам.</w:t>
            </w:r>
          </w:p>
          <w:p w:rsidR="008F742A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 xml:space="preserve">Участие в семинарах для учителей по подготовке к </w:t>
            </w:r>
            <w:r w:rsidR="00C94005">
              <w:rPr>
                <w:szCs w:val="24"/>
              </w:rPr>
              <w:t xml:space="preserve"> ВПР</w:t>
            </w:r>
            <w:r w:rsidR="00EB4346">
              <w:rPr>
                <w:szCs w:val="24"/>
              </w:rPr>
              <w:t>, ЕГЭ и ОГЭ, итоговому сочинению, устному собеседованию</w:t>
            </w:r>
          </w:p>
          <w:p w:rsidR="00C84F95" w:rsidRPr="008F742A" w:rsidRDefault="00C84F95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>
              <w:rPr>
                <w:szCs w:val="24"/>
              </w:rPr>
              <w:t>Участие в семинарах, практикумах по формированию функциональной грамотности обучающихся.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Участие в конкурсах инновационных и методических разработок.</w:t>
            </w:r>
          </w:p>
          <w:p w:rsidR="0063709C" w:rsidRPr="0063709C" w:rsidRDefault="0063709C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63709C">
              <w:rPr>
                <w:szCs w:val="24"/>
              </w:rPr>
              <w:t>Организация наставничества в ШМО</w:t>
            </w:r>
            <w:r>
              <w:rPr>
                <w:szCs w:val="24"/>
              </w:rPr>
              <w:t>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Посещение курсов повышения квалификации.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Участие в  творческих конкурсах.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4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 xml:space="preserve">Методическая </w:t>
            </w:r>
            <w:r w:rsidR="00C94005">
              <w:rPr>
                <w:szCs w:val="24"/>
              </w:rPr>
              <w:t xml:space="preserve"> декада</w:t>
            </w:r>
            <w:r w:rsidRPr="008F742A">
              <w:rPr>
                <w:szCs w:val="24"/>
              </w:rPr>
              <w:t>.</w:t>
            </w:r>
          </w:p>
        </w:tc>
      </w:tr>
      <w:tr w:rsidR="008F742A" w:rsidRPr="008F742A" w:rsidTr="008F742A">
        <w:tc>
          <w:tcPr>
            <w:tcW w:w="3135" w:type="dxa"/>
          </w:tcPr>
          <w:p w:rsidR="008F742A" w:rsidRPr="008F742A" w:rsidRDefault="008F742A" w:rsidP="00796105">
            <w:pPr>
              <w:pStyle w:val="1"/>
              <w:rPr>
                <w:szCs w:val="24"/>
              </w:rPr>
            </w:pPr>
            <w:r w:rsidRPr="008F742A">
              <w:rPr>
                <w:szCs w:val="24"/>
              </w:rPr>
              <w:t>Организация внеклассной работы по предметам.</w:t>
            </w:r>
          </w:p>
          <w:p w:rsidR="008F742A" w:rsidRPr="008F742A" w:rsidRDefault="008F742A" w:rsidP="00796105">
            <w:pPr>
              <w:pStyle w:val="1"/>
              <w:rPr>
                <w:szCs w:val="24"/>
              </w:rPr>
            </w:pPr>
          </w:p>
        </w:tc>
        <w:tc>
          <w:tcPr>
            <w:tcW w:w="7179" w:type="dxa"/>
          </w:tcPr>
          <w:p w:rsidR="008F742A" w:rsidRPr="008F742A" w:rsidRDefault="008F742A" w:rsidP="00796105">
            <w:pPr>
              <w:pStyle w:val="1"/>
              <w:numPr>
                <w:ilvl w:val="0"/>
                <w:numId w:val="6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Декада гуманитарных наук.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6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Участие в различных конкурсах, викторинах в рамках школьных, муниципальных, региональных мероприятий; в международных конкурсах, работе НОУ.</w:t>
            </w:r>
          </w:p>
          <w:p w:rsidR="008F742A" w:rsidRPr="008F742A" w:rsidRDefault="008F742A" w:rsidP="00796105">
            <w:pPr>
              <w:pStyle w:val="1"/>
              <w:numPr>
                <w:ilvl w:val="0"/>
                <w:numId w:val="6"/>
              </w:numPr>
              <w:ind w:left="709"/>
              <w:rPr>
                <w:szCs w:val="24"/>
              </w:rPr>
            </w:pPr>
            <w:r w:rsidRPr="008F742A">
              <w:rPr>
                <w:szCs w:val="24"/>
              </w:rPr>
              <w:t>Организация школьных олимпиад.</w:t>
            </w:r>
          </w:p>
          <w:p w:rsidR="00507E1C" w:rsidRPr="004B622A" w:rsidRDefault="00040098" w:rsidP="00796105">
            <w:pPr>
              <w:pStyle w:val="1"/>
              <w:numPr>
                <w:ilvl w:val="0"/>
                <w:numId w:val="6"/>
              </w:numPr>
              <w:ind w:left="709"/>
              <w:rPr>
                <w:szCs w:val="24"/>
              </w:rPr>
            </w:pPr>
            <w:r>
              <w:rPr>
                <w:szCs w:val="24"/>
              </w:rPr>
              <w:t>Участие в муниципальном, региональном  турах</w:t>
            </w:r>
            <w:r w:rsidR="008F742A" w:rsidRPr="008F742A">
              <w:rPr>
                <w:szCs w:val="24"/>
              </w:rPr>
              <w:t xml:space="preserve"> предметных  олимпиад.</w:t>
            </w:r>
          </w:p>
        </w:tc>
      </w:tr>
    </w:tbl>
    <w:p w:rsidR="00796105" w:rsidRDefault="00796105" w:rsidP="00796105">
      <w:pPr>
        <w:pStyle w:val="1"/>
        <w:jc w:val="center"/>
        <w:rPr>
          <w:b/>
          <w:szCs w:val="24"/>
        </w:rPr>
      </w:pPr>
    </w:p>
    <w:p w:rsidR="00796105" w:rsidRDefault="00796105" w:rsidP="00796105">
      <w:pPr>
        <w:pStyle w:val="1"/>
        <w:jc w:val="center"/>
        <w:rPr>
          <w:b/>
          <w:szCs w:val="24"/>
        </w:rPr>
      </w:pPr>
    </w:p>
    <w:p w:rsidR="008F742A" w:rsidRPr="004310B1" w:rsidRDefault="008F742A" w:rsidP="00796105">
      <w:pPr>
        <w:pStyle w:val="1"/>
        <w:jc w:val="center"/>
        <w:rPr>
          <w:b/>
          <w:color w:val="FF0000"/>
          <w:szCs w:val="24"/>
        </w:rPr>
      </w:pPr>
      <w:r w:rsidRPr="008F742A">
        <w:rPr>
          <w:b/>
          <w:szCs w:val="24"/>
        </w:rPr>
        <w:t>Заседания МО</w:t>
      </w:r>
      <w:r w:rsidR="004310B1">
        <w:rPr>
          <w:b/>
          <w:szCs w:val="24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8F742A" w:rsidRPr="008F742A" w:rsidTr="008F742A">
        <w:tc>
          <w:tcPr>
            <w:tcW w:w="1668" w:type="dxa"/>
          </w:tcPr>
          <w:p w:rsidR="008F742A" w:rsidRPr="008F742A" w:rsidRDefault="008F742A" w:rsidP="00796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646" w:type="dxa"/>
          </w:tcPr>
          <w:p w:rsidR="008F742A" w:rsidRPr="008F742A" w:rsidRDefault="008F742A" w:rsidP="00796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2A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</w:tr>
      <w:tr w:rsidR="008F742A" w:rsidRPr="008F742A" w:rsidTr="008F742A">
        <w:tc>
          <w:tcPr>
            <w:tcW w:w="1668" w:type="dxa"/>
          </w:tcPr>
          <w:p w:rsidR="008F742A" w:rsidRPr="008F742A" w:rsidRDefault="00450DC6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5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516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0551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8646" w:type="dxa"/>
          </w:tcPr>
          <w:p w:rsidR="00450DC6" w:rsidRPr="0065241A" w:rsidRDefault="00450DC6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A">
              <w:rPr>
                <w:rFonts w:ascii="Times New Roman" w:hAnsi="Times New Roman" w:cs="Times New Roman"/>
              </w:rPr>
              <w:t xml:space="preserve"> «</w:t>
            </w:r>
            <w:r w:rsidR="00EB4346" w:rsidRPr="00EB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и повышение качества преподавания русского языка и литературы</w:t>
            </w:r>
            <w:r w:rsidR="00EB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истории и обществознания</w:t>
            </w:r>
            <w:r w:rsidR="00EB4346" w:rsidRPr="00EB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условиях реализации обновлённых ФГОС</w:t>
            </w:r>
            <w:r w:rsidRPr="0065241A">
              <w:rPr>
                <w:rFonts w:ascii="Times New Roman" w:hAnsi="Times New Roman" w:cs="Times New Roman"/>
              </w:rPr>
              <w:t>»</w:t>
            </w: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42A" w:rsidRPr="0065241A" w:rsidRDefault="00DE608D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1. Анализ работы за 202</w:t>
            </w:r>
            <w:r w:rsidR="00EB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098" w:rsidRPr="00652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 уч. год. 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2. Утверждение пла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на работы на новый учебный год.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0098" w:rsidRPr="0065241A">
              <w:rPr>
                <w:rFonts w:ascii="Times New Roman" w:hAnsi="Times New Roman" w:cs="Times New Roman"/>
                <w:sz w:val="24"/>
                <w:szCs w:val="24"/>
              </w:rPr>
              <w:t>3. Утверждение основных направлений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ШМО учителей гумани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тарного цикла.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4. Утв</w:t>
            </w:r>
            <w:r w:rsidR="00040098" w:rsidRPr="0065241A">
              <w:rPr>
                <w:rFonts w:ascii="Times New Roman" w:hAnsi="Times New Roman" w:cs="Times New Roman"/>
                <w:sz w:val="24"/>
                <w:szCs w:val="24"/>
              </w:rPr>
              <w:t>ерждение тем по самообразованию,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98" w:rsidRPr="0065241A">
              <w:rPr>
                <w:rFonts w:ascii="Times New Roman" w:hAnsi="Times New Roman" w:cs="Times New Roman"/>
                <w:sz w:val="24"/>
                <w:szCs w:val="24"/>
              </w:rPr>
              <w:t>графика открытых уроков.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5. Корректировка и утверждение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предметам.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6. Анализ результатов итоговой аттестации в форме </w:t>
            </w:r>
            <w:r w:rsidR="00C94005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 ИКР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, ЕГЭ, ОГЭ.</w:t>
            </w:r>
            <w:r w:rsidR="00055164" w:rsidRPr="000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достижений, проблем и причин их возникновения, пути решения.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08FF" w:rsidRPr="0065241A">
              <w:rPr>
                <w:rFonts w:ascii="Times New Roman" w:hAnsi="Times New Roman" w:cs="Times New Roman"/>
                <w:sz w:val="24"/>
                <w:szCs w:val="24"/>
              </w:rPr>
              <w:t>7. Изменения в ЕГЭ, ОГ</w:t>
            </w:r>
            <w:r w:rsidR="004961F6" w:rsidRPr="0065241A">
              <w:rPr>
                <w:rFonts w:ascii="Times New Roman" w:hAnsi="Times New Roman" w:cs="Times New Roman"/>
                <w:sz w:val="24"/>
                <w:szCs w:val="24"/>
              </w:rPr>
              <w:t>Э-202</w:t>
            </w:r>
            <w:r w:rsidR="00EB4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 по гуманитарным предметам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</w:t>
            </w:r>
            <w:r w:rsidR="00055164" w:rsidRPr="000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приоритетных направлениях в развитии образования</w:t>
            </w:r>
            <w:r w:rsidR="000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5164" w:rsidRPr="000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образовательных прог</w:t>
            </w:r>
            <w:r w:rsidR="000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рамм, новых учебников и пособий.</w:t>
            </w:r>
          </w:p>
          <w:p w:rsidR="00450DC6" w:rsidRPr="00A6530D" w:rsidRDefault="00DD3CAD" w:rsidP="007961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30D">
              <w:rPr>
                <w:rFonts w:ascii="Times New Roman" w:hAnsi="Times New Roman" w:cs="Times New Roman"/>
                <w:b/>
              </w:rPr>
              <w:t>Работа между заседаниями</w:t>
            </w:r>
          </w:p>
          <w:p w:rsidR="00055164" w:rsidRPr="00055164" w:rsidRDefault="00450DC6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55164" w:rsidRPr="00055164">
              <w:rPr>
                <w:szCs w:val="24"/>
              </w:rPr>
              <w:t xml:space="preserve"> </w:t>
            </w:r>
            <w:r w:rsidR="0065241A" w:rsidRPr="0065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5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53A5">
              <w:t xml:space="preserve"> </w:t>
            </w:r>
            <w:r w:rsidR="002153A5" w:rsidRPr="002153A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в учебный процесс учебно-методических материалов для оценки уровня </w:t>
            </w:r>
            <w:r w:rsidR="002153A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составляющих </w:t>
            </w:r>
            <w:r w:rsidR="002153A5" w:rsidRPr="002153A5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E8E" w:rsidRPr="0065241A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 w:rsidR="00995E4C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е уроки </w:t>
            </w:r>
            <w:proofErr w:type="spellStart"/>
            <w:r w:rsidR="00995E4C" w:rsidRPr="0065241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995E4C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hAnsi="Times New Roman" w:cs="Times New Roman"/>
                <w:sz w:val="24"/>
                <w:szCs w:val="24"/>
              </w:rPr>
              <w:t xml:space="preserve">4. Работа по </w:t>
            </w:r>
            <w:r w:rsidR="00DD3CAD" w:rsidRPr="00DD3CA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целевой модели наставничества </w:t>
            </w:r>
            <w:r w:rsidR="00576C8D" w:rsidRPr="00576C8D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«учитель-учитель», </w:t>
            </w:r>
            <w:r w:rsidR="00576C8D" w:rsidRPr="0057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«учитель-ученик» «ученик-ученик».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055164" w:rsidRPr="00055164">
              <w:rPr>
                <w:rFonts w:ascii="Times New Roman" w:hAnsi="Times New Roman" w:cs="Times New Roman"/>
                <w:shd w:val="clear" w:color="auto" w:fill="FFFFFF"/>
              </w:rPr>
              <w:t>. Методическое</w:t>
            </w:r>
            <w:r w:rsidR="00055164" w:rsidRPr="0005516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молодых специалистов.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64">
              <w:rPr>
                <w:rFonts w:ascii="Times New Roman" w:hAnsi="Times New Roman" w:cs="Times New Roman"/>
                <w:sz w:val="24"/>
                <w:szCs w:val="24"/>
              </w:rPr>
              <w:t>Наставниче</w:t>
            </w:r>
            <w:r w:rsidR="00055164" w:rsidRPr="00055164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DD3CA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="00DD3CAD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="00576C8D">
              <w:rPr>
                <w:rFonts w:ascii="Times New Roman" w:hAnsi="Times New Roman" w:cs="Times New Roman"/>
                <w:sz w:val="24"/>
                <w:szCs w:val="24"/>
              </w:rPr>
              <w:br/>
              <w:t>6. Подготовка обучающихся к конкурсам сочинений «Без срока давности», конкурсам чтецов, к муниципальному этапу олимпиад.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6105" w:rsidRPr="00796105">
              <w:rPr>
                <w:rFonts w:ascii="Times New Roman" w:hAnsi="Times New Roman" w:cs="Times New Roman"/>
                <w:sz w:val="24"/>
                <w:szCs w:val="24"/>
              </w:rPr>
              <w:t>9.Подготовка обучающихся к ОГЭ и ЕГЭ, ВПР</w:t>
            </w:r>
          </w:p>
        </w:tc>
      </w:tr>
      <w:tr w:rsidR="008F742A" w:rsidRPr="008F742A" w:rsidTr="008F742A">
        <w:tc>
          <w:tcPr>
            <w:tcW w:w="1668" w:type="dxa"/>
          </w:tcPr>
          <w:p w:rsidR="008F742A" w:rsidRPr="008F742A" w:rsidRDefault="008F742A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8646" w:type="dxa"/>
          </w:tcPr>
          <w:p w:rsidR="00DD3CAD" w:rsidRPr="00DD3CAD" w:rsidRDefault="00450DC6" w:rsidP="007961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5241A">
              <w:rPr>
                <w:rFonts w:ascii="Times New Roman" w:hAnsi="Times New Roman" w:cs="Times New Roman"/>
              </w:rPr>
              <w:t>«</w:t>
            </w:r>
            <w:r w:rsidR="00DD3CAD" w:rsidRPr="00DD3C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«Обновление содержания и технологий образования как фактор достижения новых образовательных результатов»</w:t>
            </w:r>
          </w:p>
          <w:p w:rsidR="000E532C" w:rsidRPr="0065241A" w:rsidRDefault="00334E53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040098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BDB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за 1 четверть. 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AD" w:rsidRPr="00DD3CA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обучающихся 5-х классов. Проблемы преемственности. </w:t>
            </w:r>
            <w:r w:rsidR="0057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CAD" w:rsidRPr="00DD3CAD">
              <w:rPr>
                <w:rFonts w:ascii="Times New Roman" w:hAnsi="Times New Roman" w:cs="Times New Roman"/>
                <w:sz w:val="24"/>
                <w:szCs w:val="24"/>
              </w:rPr>
              <w:t xml:space="preserve">.Анализ входных мониторинговых работ. Организация индивидуальной работы с группой «Риск» и высокомотивированными обучающимися.  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3.Круглый стол «Р</w:t>
            </w:r>
            <w:r w:rsidR="00EC3987" w:rsidRPr="00DD3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азработка системы мер по профилактике типичных учебных затруднений и планов ликвидации</w:t>
            </w:r>
            <w:r w:rsidR="00EC3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3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пробелов</w:t>
            </w:r>
            <w:proofErr w:type="gramEnd"/>
            <w:r w:rsidR="00EC3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знаниях обучающихся»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CAD" w:rsidRPr="00DD3CAD">
              <w:rPr>
                <w:rFonts w:ascii="Times New Roman" w:hAnsi="Times New Roman" w:cs="Times New Roman"/>
                <w:sz w:val="24"/>
                <w:szCs w:val="24"/>
              </w:rPr>
              <w:t>.  Особенности организации учебного процесса для детей с ОВЗ.</w:t>
            </w:r>
            <w:r w:rsidR="0057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</w:t>
            </w:r>
            <w:r w:rsidR="00DD3CAD" w:rsidRPr="00DD3C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Использование эффективных технологий в преподавании предметов. Современные </w:t>
            </w:r>
            <w:proofErr w:type="spellStart"/>
            <w:r w:rsidR="00DD3CAD" w:rsidRPr="00DD3C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педтехнологии</w:t>
            </w:r>
            <w:proofErr w:type="spellEnd"/>
            <w:r w:rsidR="00DD3CAD" w:rsidRPr="00DD3C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 условиях </w:t>
            </w:r>
            <w:r w:rsidR="00DD3CAD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реализации обновленных </w:t>
            </w:r>
            <w:r w:rsidR="00DD3CAD" w:rsidRPr="00DD3C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ФГОС. </w:t>
            </w:r>
            <w:r w:rsidR="0057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6.</w:t>
            </w:r>
            <w:r w:rsidR="00576C8D" w:rsidRPr="00576C8D">
              <w:rPr>
                <w:szCs w:val="24"/>
              </w:rPr>
              <w:t xml:space="preserve"> </w:t>
            </w:r>
            <w:r w:rsidR="007961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Изучение обновленных  ФГОС СОО</w:t>
            </w:r>
            <w:r w:rsidR="0079610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</w:r>
            <w:r w:rsidR="00DD3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65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тура предметных олимпиад. </w:t>
            </w:r>
            <w:r w:rsidR="00DD3CAD">
              <w:rPr>
                <w:rFonts w:ascii="Times New Roman" w:hAnsi="Times New Roman" w:cs="Times New Roman"/>
                <w:sz w:val="24"/>
                <w:szCs w:val="24"/>
              </w:rPr>
              <w:t>Заявка на муниципальный этап ВОШ</w:t>
            </w:r>
            <w:r w:rsidR="000E5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32C" w:rsidRPr="0065241A">
              <w:rPr>
                <w:rFonts w:ascii="Times New Roman" w:hAnsi="Times New Roman" w:cs="Times New Roman"/>
                <w:sz w:val="24"/>
                <w:szCs w:val="24"/>
              </w:rPr>
              <w:t>Итоговое сочинение – допуск к ЕГЭ в 11 классах.</w:t>
            </w:r>
          </w:p>
          <w:p w:rsidR="00DD3CAD" w:rsidRPr="00A6530D" w:rsidRDefault="00DD3CAD" w:rsidP="007961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3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:rsidR="00796105" w:rsidRPr="00796105" w:rsidRDefault="00DD3CAD" w:rsidP="007961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DC6" w:rsidRPr="0065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987" w:rsidRPr="00EC398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вопросам формирования и оценки функциональной </w:t>
            </w:r>
            <w:proofErr w:type="gramStart"/>
            <w:r w:rsidR="00EC3987" w:rsidRPr="00EC3987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="00EC3987" w:rsidRPr="00EC39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EC3987" w:rsidRP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E8E" w:rsidRPr="0065241A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5-7 классах.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0DC6" w:rsidRPr="0065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42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EA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читательской грамотности (ЧГ) </w:t>
            </w:r>
            <w:r w:rsidR="00256CCB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финансовой </w:t>
            </w:r>
            <w:r w:rsidR="006879EA" w:rsidRPr="006524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6D9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22A" w:rsidRPr="00652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E33" w:rsidRPr="0065241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879EA" w:rsidRPr="0065241A">
              <w:rPr>
                <w:rFonts w:ascii="Times New Roman" w:hAnsi="Times New Roman" w:cs="Times New Roman"/>
                <w:sz w:val="24"/>
                <w:szCs w:val="24"/>
              </w:rPr>
              <w:t>-х классах (декабрь).</w:t>
            </w:r>
            <w:r w:rsidR="00A6530D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A6530D" w:rsidRPr="00576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30D" w:rsidRPr="00576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полугодового контроля по предмету</w:t>
            </w:r>
            <w:r w:rsidR="00A6530D" w:rsidRPr="0057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530D"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педагогов.</w:t>
            </w:r>
            <w:r w:rsidR="00A65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530D"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молодым специалистам, нуждающим</w:t>
            </w:r>
            <w:r w:rsid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методическом сопровождении.</w:t>
            </w:r>
            <w:r w:rsid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6C8D" w:rsidRPr="0057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C8D" w:rsidRPr="0057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реализации целевой модели наставничества «учитель-учитель», «учитель-ученик» «ученик-ученик».</w:t>
            </w:r>
            <w:r w:rsid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обучающихся к конкурсу чтецов «Живая классика», к региональным олимпиадам.</w:t>
            </w:r>
            <w:r w:rsidR="007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96105" w:rsidRPr="00796105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 и ЕГЭ, ВПР</w:t>
            </w:r>
          </w:p>
        </w:tc>
      </w:tr>
      <w:tr w:rsidR="008F742A" w:rsidRPr="008F742A" w:rsidTr="008F742A">
        <w:tc>
          <w:tcPr>
            <w:tcW w:w="1668" w:type="dxa"/>
          </w:tcPr>
          <w:p w:rsidR="008F742A" w:rsidRPr="008F742A" w:rsidRDefault="008F742A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8646" w:type="dxa"/>
          </w:tcPr>
          <w:p w:rsidR="00A6530D" w:rsidRPr="00A6530D" w:rsidRDefault="0065241A" w:rsidP="007961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30D" w:rsidRPr="00A6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«Особенности подготовки к государственной итоговой аттестации.</w:t>
            </w:r>
            <w:r w:rsidR="00A6530D" w:rsidRPr="00A65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530D" w:rsidRPr="00A6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="00A6530D" w:rsidRPr="00A6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6530D" w:rsidRPr="00A6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6530D" w:rsidRPr="00A6530D" w:rsidRDefault="0065241A" w:rsidP="0079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530D"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приемов аналитической деятельности обучающихся, отработка навыков смыслового чтения  </w:t>
            </w:r>
          </w:p>
          <w:p w:rsidR="00A6530D" w:rsidRPr="00A6530D" w:rsidRDefault="00A6530D" w:rsidP="007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кейсов по формированию читательской грамотности</w:t>
            </w:r>
          </w:p>
          <w:p w:rsidR="003D6A85" w:rsidRDefault="00A6530D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полугодовых контрольных 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4.Обмен опытом: </w:t>
            </w:r>
            <w:r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формы и методы подготовки выпускников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42A"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ВОШ</w:t>
            </w:r>
            <w:r w:rsidR="008F742A" w:rsidRPr="008F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F742A"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Декады гуманитарных наук.</w:t>
            </w:r>
          </w:p>
          <w:p w:rsidR="00796105" w:rsidRPr="008F742A" w:rsidRDefault="00576C8D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C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  <w:r w:rsidRPr="00576C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30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вопросам формирования и оценки функциональной </w:t>
            </w:r>
            <w:proofErr w:type="gramStart"/>
            <w:r w:rsidRPr="00A6530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A653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мониторинговых работ по предметам по выбору</w:t>
            </w:r>
            <w:r w:rsidRPr="00576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ОГЭ, ЕГЭ (литература, история, обществознание)</w:t>
            </w:r>
            <w:r w:rsidRPr="0057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молодым специалистам, нуждающим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методическом сопровождении.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C8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реализации целевой модели наставничества «учитель-учитель», «учитель-ученик» «ученик-ученик».</w:t>
            </w:r>
            <w:r w:rsidR="00E86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96105" w:rsidRPr="00796105">
              <w:rPr>
                <w:rFonts w:ascii="Times New Roman" w:hAnsi="Times New Roman" w:cs="Times New Roman"/>
                <w:sz w:val="24"/>
                <w:szCs w:val="24"/>
              </w:rPr>
              <w:t>Взаимодействие МО учителей гуманитарного цикла и МО учителей начальной школы. Вопросы преемственности.</w:t>
            </w:r>
            <w:r w:rsidR="00E86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96105" w:rsidRPr="00796105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 и ЕГЭ, ВПР, ИКР.</w:t>
            </w:r>
          </w:p>
        </w:tc>
      </w:tr>
      <w:tr w:rsidR="008F742A" w:rsidRPr="008F742A" w:rsidTr="008F742A">
        <w:tc>
          <w:tcPr>
            <w:tcW w:w="1668" w:type="dxa"/>
          </w:tcPr>
          <w:p w:rsidR="008F742A" w:rsidRPr="008F742A" w:rsidRDefault="00EC3987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</w:t>
            </w:r>
            <w:r w:rsidR="008F742A" w:rsidRPr="008F742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646" w:type="dxa"/>
          </w:tcPr>
          <w:p w:rsidR="0065241A" w:rsidRPr="00EC3987" w:rsidRDefault="0065241A" w:rsidP="00796105">
            <w:pPr>
              <w:pStyle w:val="a5"/>
              <w:spacing w:before="0" w:beforeAutospacing="0" w:after="0" w:afterAutospacing="0"/>
              <w:ind w:left="34" w:hanging="34"/>
              <w:rPr>
                <w:b/>
              </w:rPr>
            </w:pPr>
            <w:r w:rsidRPr="0065241A">
              <w:t xml:space="preserve"> </w:t>
            </w:r>
            <w:r w:rsidRPr="00796105">
              <w:rPr>
                <w:b/>
              </w:rPr>
              <w:t>«Анализ результативности работы МО за год</w:t>
            </w:r>
            <w:r w:rsidR="00EC3987" w:rsidRPr="00796105">
              <w:rPr>
                <w:b/>
              </w:rPr>
              <w:t>.</w:t>
            </w:r>
            <w:r w:rsidR="00EC3987" w:rsidRPr="00EC3987">
              <w:rPr>
                <w:b/>
              </w:rPr>
              <w:t xml:space="preserve"> Дис</w:t>
            </w:r>
            <w:r w:rsidR="00EC3987">
              <w:rPr>
                <w:b/>
              </w:rPr>
              <w:t>семинация педагогического опыта</w:t>
            </w:r>
            <w:r w:rsidR="00EC3987">
              <w:t xml:space="preserve"> </w:t>
            </w:r>
            <w:r w:rsidRPr="0065241A">
              <w:t>»</w:t>
            </w:r>
          </w:p>
          <w:p w:rsidR="008F742A" w:rsidRPr="008F742A" w:rsidRDefault="008F742A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>1. Итоги проведения пробного экзамена по русскому языку  в форме  ЕГЭ в 11 классе и в форме  ОГЭ в 9 классе.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диагностических   работ.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>3. Подготовка выпускников к проведению ЕГЭ и ОГЭ.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4. Подведение итогов работы  учителей  по своим методическим темам. </w:t>
            </w:r>
            <w:r w:rsidR="00EC3987" w:rsidRPr="00EC39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Диссеминация  опыта использования современных образовательных технологий в преподавании предмета «русский язык и литература»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 xml:space="preserve"> , «обществознание и история»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2B20">
              <w:rPr>
                <w:rFonts w:ascii="Times New Roman" w:hAnsi="Times New Roman" w:cs="Times New Roman"/>
                <w:sz w:val="24"/>
                <w:szCs w:val="24"/>
              </w:rPr>
              <w:t>5.Итог</w:t>
            </w:r>
            <w:r w:rsidR="00A86FE0">
              <w:rPr>
                <w:rFonts w:ascii="Times New Roman" w:hAnsi="Times New Roman" w:cs="Times New Roman"/>
                <w:sz w:val="24"/>
                <w:szCs w:val="24"/>
              </w:rPr>
              <w:t xml:space="preserve">и работы по формированию функциональной грамотности </w:t>
            </w:r>
            <w:proofErr w:type="gramStart"/>
            <w:r w:rsidR="00A86F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8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987" w:rsidRPr="00EC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987" w:rsidRPr="00EC3987">
              <w:rPr>
                <w:rFonts w:ascii="Times New Roman" w:hAnsi="Times New Roman" w:cs="Times New Roman"/>
                <w:sz w:val="24"/>
                <w:szCs w:val="24"/>
              </w:rPr>
              <w:t>Диссеминация опыта формирования функцио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="00796105" w:rsidRPr="00796105">
              <w:rPr>
                <w:rFonts w:ascii="Times New Roman" w:hAnsi="Times New Roman" w:cs="Times New Roman"/>
                <w:sz w:val="24"/>
                <w:szCs w:val="24"/>
              </w:rPr>
              <w:t>Обновленные ФГОС ООО по русскому языку и литературе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, истории и обществознания</w:t>
            </w:r>
            <w:r w:rsidR="00796105" w:rsidRPr="00796105">
              <w:rPr>
                <w:rFonts w:ascii="Times New Roman" w:hAnsi="Times New Roman" w:cs="Times New Roman"/>
                <w:sz w:val="24"/>
                <w:szCs w:val="24"/>
              </w:rPr>
              <w:t>: опыт введения»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>.Под</w:t>
            </w:r>
            <w:r w:rsidR="00A86FE0">
              <w:rPr>
                <w:rFonts w:ascii="Times New Roman" w:hAnsi="Times New Roman" w:cs="Times New Roman"/>
                <w:sz w:val="24"/>
                <w:szCs w:val="24"/>
              </w:rPr>
              <w:t>ведение итогов работы МО за 202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FE0">
              <w:rPr>
                <w:rFonts w:ascii="Times New Roman" w:hAnsi="Times New Roman" w:cs="Times New Roman"/>
                <w:sz w:val="24"/>
                <w:szCs w:val="24"/>
              </w:rPr>
              <w:t>— 202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796105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1739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DE608D">
              <w:rPr>
                <w:rFonts w:ascii="Times New Roman" w:hAnsi="Times New Roman" w:cs="Times New Roman"/>
                <w:sz w:val="24"/>
                <w:szCs w:val="24"/>
              </w:rPr>
              <w:t xml:space="preserve">ерждение задач  </w:t>
            </w:r>
            <w:r w:rsidR="00A86FE0">
              <w:rPr>
                <w:rFonts w:ascii="Times New Roman" w:hAnsi="Times New Roman" w:cs="Times New Roman"/>
                <w:sz w:val="24"/>
                <w:szCs w:val="24"/>
              </w:rPr>
              <w:t>на новый 202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FE0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 w:rsidR="00EC3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74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EC3987" w:rsidRPr="008F742A" w:rsidRDefault="00EC3987" w:rsidP="00796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42A" w:rsidRPr="008F742A" w:rsidRDefault="008F742A" w:rsidP="00796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2A" w:rsidRPr="008F742A" w:rsidRDefault="008F742A" w:rsidP="00796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42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67D1C">
        <w:rPr>
          <w:rFonts w:ascii="Times New Roman" w:hAnsi="Times New Roman" w:cs="Times New Roman"/>
          <w:sz w:val="24"/>
          <w:szCs w:val="24"/>
        </w:rPr>
        <w:t xml:space="preserve"> Ш</w:t>
      </w:r>
      <w:r w:rsidRPr="008F742A">
        <w:rPr>
          <w:rFonts w:ascii="Times New Roman" w:hAnsi="Times New Roman" w:cs="Times New Roman"/>
          <w:sz w:val="24"/>
          <w:szCs w:val="24"/>
        </w:rPr>
        <w:t>МО:__________</w:t>
      </w:r>
      <w:r w:rsidR="00DE608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86FE0">
        <w:rPr>
          <w:rFonts w:ascii="Times New Roman" w:hAnsi="Times New Roman" w:cs="Times New Roman"/>
          <w:sz w:val="24"/>
          <w:szCs w:val="24"/>
        </w:rPr>
        <w:t>Пяташова</w:t>
      </w:r>
      <w:proofErr w:type="spellEnd"/>
      <w:r w:rsidR="00A86FE0">
        <w:rPr>
          <w:rFonts w:ascii="Times New Roman" w:hAnsi="Times New Roman" w:cs="Times New Roman"/>
          <w:sz w:val="24"/>
          <w:szCs w:val="24"/>
        </w:rPr>
        <w:t xml:space="preserve"> С.В./</w:t>
      </w:r>
    </w:p>
    <w:p w:rsidR="008F742A" w:rsidRPr="00C03716" w:rsidRDefault="008F742A" w:rsidP="00796105">
      <w:pPr>
        <w:spacing w:line="240" w:lineRule="auto"/>
      </w:pPr>
    </w:p>
    <w:p w:rsidR="008F742A" w:rsidRDefault="008F742A" w:rsidP="00796105">
      <w:pPr>
        <w:spacing w:line="240" w:lineRule="auto"/>
      </w:pPr>
    </w:p>
    <w:p w:rsidR="00E378D8" w:rsidRDefault="00E378D8" w:rsidP="0079610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2A1" w:rsidRPr="00603119" w:rsidRDefault="002222A1" w:rsidP="0079610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74" w:rsidRPr="00603119" w:rsidRDefault="004D5274" w:rsidP="00796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5274" w:rsidRPr="00603119" w:rsidSect="00A86FE0">
      <w:pgSz w:w="11906" w:h="16838"/>
      <w:pgMar w:top="426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89"/>
    <w:multiLevelType w:val="hybridMultilevel"/>
    <w:tmpl w:val="076C1D6C"/>
    <w:lvl w:ilvl="0" w:tplc="3D94EBB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126"/>
    <w:multiLevelType w:val="hybridMultilevel"/>
    <w:tmpl w:val="AA46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2597"/>
    <w:multiLevelType w:val="hybridMultilevel"/>
    <w:tmpl w:val="3E8259B4"/>
    <w:lvl w:ilvl="0" w:tplc="52363A26">
      <w:start w:val="1"/>
      <w:numFmt w:val="decimal"/>
      <w:lvlText w:val="%1."/>
      <w:lvlJc w:val="left"/>
      <w:pPr>
        <w:ind w:left="72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C6C336F"/>
    <w:multiLevelType w:val="hybridMultilevel"/>
    <w:tmpl w:val="D47C3C5E"/>
    <w:lvl w:ilvl="0" w:tplc="E06A0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1ADD"/>
    <w:multiLevelType w:val="hybridMultilevel"/>
    <w:tmpl w:val="D2DE365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5447"/>
    <w:multiLevelType w:val="hybridMultilevel"/>
    <w:tmpl w:val="E57C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222D9"/>
    <w:multiLevelType w:val="hybridMultilevel"/>
    <w:tmpl w:val="4E884BAC"/>
    <w:lvl w:ilvl="0" w:tplc="93C20C3C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44FA2"/>
    <w:multiLevelType w:val="hybridMultilevel"/>
    <w:tmpl w:val="E2E87140"/>
    <w:lvl w:ilvl="0" w:tplc="EC78438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11302"/>
    <w:multiLevelType w:val="hybridMultilevel"/>
    <w:tmpl w:val="8B18A1E6"/>
    <w:lvl w:ilvl="0" w:tplc="F4C6D7B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D34"/>
    <w:rsid w:val="00040098"/>
    <w:rsid w:val="00055164"/>
    <w:rsid w:val="00057604"/>
    <w:rsid w:val="00073F95"/>
    <w:rsid w:val="00077821"/>
    <w:rsid w:val="00097B69"/>
    <w:rsid w:val="000A1B38"/>
    <w:rsid w:val="000A70E1"/>
    <w:rsid w:val="000C571F"/>
    <w:rsid w:val="000C7500"/>
    <w:rsid w:val="000D6F3B"/>
    <w:rsid w:val="000E532C"/>
    <w:rsid w:val="00102DA5"/>
    <w:rsid w:val="00115BBC"/>
    <w:rsid w:val="001218B1"/>
    <w:rsid w:val="001234F5"/>
    <w:rsid w:val="002153A5"/>
    <w:rsid w:val="002222A1"/>
    <w:rsid w:val="00237710"/>
    <w:rsid w:val="00242FE4"/>
    <w:rsid w:val="00256CCB"/>
    <w:rsid w:val="0026489C"/>
    <w:rsid w:val="002835AC"/>
    <w:rsid w:val="002867A2"/>
    <w:rsid w:val="00334E53"/>
    <w:rsid w:val="00335ABD"/>
    <w:rsid w:val="003602ED"/>
    <w:rsid w:val="00367D1C"/>
    <w:rsid w:val="00397A5C"/>
    <w:rsid w:val="003D6A85"/>
    <w:rsid w:val="00410930"/>
    <w:rsid w:val="00417580"/>
    <w:rsid w:val="004229CB"/>
    <w:rsid w:val="004310B1"/>
    <w:rsid w:val="00444597"/>
    <w:rsid w:val="00450DC6"/>
    <w:rsid w:val="004961F6"/>
    <w:rsid w:val="004B074F"/>
    <w:rsid w:val="004B622A"/>
    <w:rsid w:val="004D002B"/>
    <w:rsid w:val="004D5274"/>
    <w:rsid w:val="004F2888"/>
    <w:rsid w:val="004F4D39"/>
    <w:rsid w:val="004F775C"/>
    <w:rsid w:val="00507E1C"/>
    <w:rsid w:val="00561E5E"/>
    <w:rsid w:val="00576C8D"/>
    <w:rsid w:val="005C66D2"/>
    <w:rsid w:val="005C75C8"/>
    <w:rsid w:val="005D7A14"/>
    <w:rsid w:val="00603119"/>
    <w:rsid w:val="0062645F"/>
    <w:rsid w:val="006328F0"/>
    <w:rsid w:val="006364BD"/>
    <w:rsid w:val="0063709C"/>
    <w:rsid w:val="006446DA"/>
    <w:rsid w:val="0065241A"/>
    <w:rsid w:val="00652B34"/>
    <w:rsid w:val="006879EA"/>
    <w:rsid w:val="006962F8"/>
    <w:rsid w:val="006D01B7"/>
    <w:rsid w:val="006E66D9"/>
    <w:rsid w:val="00791B2F"/>
    <w:rsid w:val="00796105"/>
    <w:rsid w:val="007A3FB1"/>
    <w:rsid w:val="007B51CD"/>
    <w:rsid w:val="007E0E33"/>
    <w:rsid w:val="00801E76"/>
    <w:rsid w:val="00846D34"/>
    <w:rsid w:val="00893293"/>
    <w:rsid w:val="008B08FF"/>
    <w:rsid w:val="008C7E21"/>
    <w:rsid w:val="008D0C43"/>
    <w:rsid w:val="008F50C6"/>
    <w:rsid w:val="008F742A"/>
    <w:rsid w:val="00902E4F"/>
    <w:rsid w:val="0091381D"/>
    <w:rsid w:val="00977B50"/>
    <w:rsid w:val="00995E4C"/>
    <w:rsid w:val="009B64DF"/>
    <w:rsid w:val="009C2273"/>
    <w:rsid w:val="00A06141"/>
    <w:rsid w:val="00A6530D"/>
    <w:rsid w:val="00A81206"/>
    <w:rsid w:val="00A86FE0"/>
    <w:rsid w:val="00AE2E8E"/>
    <w:rsid w:val="00AF24F4"/>
    <w:rsid w:val="00B224CC"/>
    <w:rsid w:val="00B87995"/>
    <w:rsid w:val="00BA6D8A"/>
    <w:rsid w:val="00BB0469"/>
    <w:rsid w:val="00BB1090"/>
    <w:rsid w:val="00BE06B7"/>
    <w:rsid w:val="00BE7770"/>
    <w:rsid w:val="00C63972"/>
    <w:rsid w:val="00C65A70"/>
    <w:rsid w:val="00C66D38"/>
    <w:rsid w:val="00C81601"/>
    <w:rsid w:val="00C84F95"/>
    <w:rsid w:val="00C94005"/>
    <w:rsid w:val="00CB1739"/>
    <w:rsid w:val="00CB7C48"/>
    <w:rsid w:val="00D076D3"/>
    <w:rsid w:val="00D1361F"/>
    <w:rsid w:val="00D1692A"/>
    <w:rsid w:val="00D32FC3"/>
    <w:rsid w:val="00D46402"/>
    <w:rsid w:val="00D5523F"/>
    <w:rsid w:val="00D8683C"/>
    <w:rsid w:val="00DB017B"/>
    <w:rsid w:val="00DB519C"/>
    <w:rsid w:val="00DC6A2B"/>
    <w:rsid w:val="00DD3CAD"/>
    <w:rsid w:val="00DD73C1"/>
    <w:rsid w:val="00DE608D"/>
    <w:rsid w:val="00E21FD1"/>
    <w:rsid w:val="00E25AB8"/>
    <w:rsid w:val="00E378D8"/>
    <w:rsid w:val="00E77BDB"/>
    <w:rsid w:val="00E86CD3"/>
    <w:rsid w:val="00EB4346"/>
    <w:rsid w:val="00EC2B20"/>
    <w:rsid w:val="00EC3987"/>
    <w:rsid w:val="00EF2CFA"/>
    <w:rsid w:val="00F21110"/>
    <w:rsid w:val="00F774F5"/>
    <w:rsid w:val="00F805AC"/>
    <w:rsid w:val="00F81DD6"/>
    <w:rsid w:val="00F94180"/>
    <w:rsid w:val="00FD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222A1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2222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7C48"/>
    <w:pPr>
      <w:spacing w:after="0" w:line="240" w:lineRule="auto"/>
    </w:pPr>
  </w:style>
  <w:style w:type="paragraph" w:styleId="a5">
    <w:name w:val="Normal (Web)"/>
    <w:basedOn w:val="a"/>
    <w:rsid w:val="0009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97B69"/>
    <w:rPr>
      <w:b/>
      <w:bCs/>
    </w:rPr>
  </w:style>
  <w:style w:type="character" w:customStyle="1" w:styleId="2">
    <w:name w:val="Основной текст (2)_"/>
    <w:basedOn w:val="a0"/>
    <w:link w:val="20"/>
    <w:rsid w:val="00D16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92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A653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6530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40</cp:revision>
  <cp:lastPrinted>2021-12-19T12:11:00Z</cp:lastPrinted>
  <dcterms:created xsi:type="dcterms:W3CDTF">2018-11-05T16:52:00Z</dcterms:created>
  <dcterms:modified xsi:type="dcterms:W3CDTF">2022-11-03T12:58:00Z</dcterms:modified>
</cp:coreProperties>
</file>